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2419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  <w:r w:rsidRPr="00B61977">
        <w:rPr>
          <w:rFonts w:ascii="Bauer Bodoni Roman" w:hAnsi="Bauer Bodoni Roman" w:cs="Didot"/>
          <w:noProof/>
        </w:rPr>
        <w:drawing>
          <wp:anchor distT="0" distB="0" distL="114300" distR="114300" simplePos="0" relativeHeight="251659264" behindDoc="0" locked="0" layoutInCell="1" allowOverlap="1" wp14:anchorId="5CA52717" wp14:editId="35E2EC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17190" cy="1943735"/>
            <wp:effectExtent l="0" t="0" r="381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604" cy="1950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Ferdinando Sulla studied organ and composition at the Conservatory “S.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Giacomantonio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” in Cosenza and deepens his composition and orchestration studies in Milan with composer Giampaolo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Testoni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. He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graduated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with full marks and honors in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choral music and choral conducting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, at the Conservatory “S.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Giacomantonio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” in Cosenza and in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orchestral conducting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at the "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Civica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Scuola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di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Musica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Claudio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Abbado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" in Milan. Afterwards he deepens his conducting studies with Gilberto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Serembe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at the Italian Conducting Academy.</w:t>
      </w:r>
    </w:p>
    <w:p w14:paraId="2445B192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</w:p>
    <w:p w14:paraId="20B9E364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  <w:r w:rsidRPr="00D64C78">
        <w:rPr>
          <w:rFonts w:ascii="Bauer Bodoni Roman" w:eastAsia="Times New Roman" w:hAnsi="Bauer Bodoni Roman" w:cs="Times New Roman"/>
          <w:lang w:val="en-US"/>
        </w:rPr>
        <w:t xml:space="preserve">As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chorus director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he collaborated for important operatic </w:t>
      </w:r>
      <w:r>
        <w:rPr>
          <w:rFonts w:ascii="Bauer Bodoni Roman" w:eastAsia="Times New Roman" w:hAnsi="Bauer Bodoni Roman" w:cs="Times New Roman"/>
          <w:lang w:val="en-US"/>
        </w:rPr>
        <w:t xml:space="preserve">and symphonic 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productions with Diego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Fasolis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and Fabio Luisi.</w:t>
      </w:r>
    </w:p>
    <w:p w14:paraId="16553365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</w:p>
    <w:p w14:paraId="5DA168C8" w14:textId="44775A4A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  <w:r w:rsidRPr="00D64C78">
        <w:rPr>
          <w:rFonts w:ascii="Bauer Bodoni Roman" w:eastAsia="Times New Roman" w:hAnsi="Bauer Bodoni Roman" w:cs="Times New Roman"/>
          <w:lang w:val="en-US"/>
        </w:rPr>
        <w:t xml:space="preserve">He has also been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assistant conductor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of Fabio Luisi for several concerts and opera productions.</w:t>
      </w:r>
    </w:p>
    <w:p w14:paraId="143D9840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</w:p>
    <w:p w14:paraId="1A068FB1" w14:textId="288733AA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  <w:r w:rsidRPr="00D64C78">
        <w:rPr>
          <w:rFonts w:ascii="Bauer Bodoni Roman" w:eastAsia="Times New Roman" w:hAnsi="Bauer Bodoni Roman" w:cs="Times New Roman"/>
          <w:lang w:val="en-US"/>
        </w:rPr>
        <w:t xml:space="preserve">In the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opera's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field he has conducted </w:t>
      </w:r>
      <w:proofErr w:type="spellStart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L'italiana</w:t>
      </w:r>
      <w:proofErr w:type="spellEnd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 xml:space="preserve"> in </w:t>
      </w:r>
      <w:proofErr w:type="spellStart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Algeri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, </w:t>
      </w:r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Don Pasquale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, </w:t>
      </w:r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 xml:space="preserve">La </w:t>
      </w:r>
      <w:proofErr w:type="spellStart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Cenerentola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, </w:t>
      </w:r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 xml:space="preserve">Le </w:t>
      </w:r>
      <w:proofErr w:type="spellStart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donne</w:t>
      </w:r>
      <w:proofErr w:type="spellEnd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 xml:space="preserve"> </w:t>
      </w:r>
      <w:proofErr w:type="spellStart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vendicate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, </w:t>
      </w:r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 xml:space="preserve">Il </w:t>
      </w:r>
      <w:proofErr w:type="spellStart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barbiere</w:t>
      </w:r>
      <w:proofErr w:type="spellEnd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 xml:space="preserve"> di </w:t>
      </w:r>
      <w:proofErr w:type="spellStart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Siviglia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by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Paisiello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; he debuted at the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Rossini Opera Festival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conducting the </w:t>
      </w:r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Miserere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and the </w:t>
      </w:r>
      <w:proofErr w:type="spellStart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Messa</w:t>
      </w:r>
      <w:proofErr w:type="spellEnd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 xml:space="preserve"> di Milano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by Rossini (works of which he edited the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critical edition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for the Fondazione G. Rossini of Pesaro)</w:t>
      </w:r>
      <w:r w:rsidR="00CC42D4">
        <w:rPr>
          <w:rFonts w:ascii="Bauer Bodoni Roman" w:eastAsia="Times New Roman" w:hAnsi="Bauer Bodoni Roman" w:cs="Times New Roman"/>
          <w:lang w:val="en-US"/>
        </w:rPr>
        <w:t>;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then he conducted at the</w:t>
      </w:r>
      <w:r w:rsidR="00B5105B">
        <w:rPr>
          <w:rFonts w:ascii="Bauer Bodoni Roman" w:eastAsia="Times New Roman" w:hAnsi="Bauer Bodoni Roman" w:cs="Times New Roman"/>
          <w:lang w:val="en-US"/>
        </w:rPr>
        <w:t>: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Festival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della</w:t>
      </w:r>
      <w:proofErr w:type="spellEnd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 Valle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d'Itria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of Martina Franca</w:t>
      </w:r>
      <w:r w:rsidR="00B5105B">
        <w:rPr>
          <w:rFonts w:ascii="Bauer Bodoni Roman" w:eastAsia="Times New Roman" w:hAnsi="Bauer Bodoni Roman" w:cs="Times New Roman"/>
          <w:lang w:val="en-US"/>
        </w:rPr>
        <w:t>;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Festival Verdi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of Parma</w:t>
      </w:r>
      <w:r w:rsidR="00B5105B">
        <w:rPr>
          <w:rFonts w:ascii="Bauer Bodoni Roman" w:eastAsia="Times New Roman" w:hAnsi="Bauer Bodoni Roman" w:cs="Times New Roman"/>
          <w:lang w:val="en-US"/>
        </w:rPr>
        <w:t xml:space="preserve">;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Festival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Resurrexit</w:t>
      </w:r>
      <w:proofErr w:type="spellEnd"/>
      <w:r w:rsidR="00B5105B">
        <w:rPr>
          <w:rFonts w:ascii="Bauer Bodoni Roman" w:eastAsia="Times New Roman" w:hAnsi="Bauer Bodoni Roman" w:cs="Times New Roman"/>
          <w:b/>
          <w:bCs/>
          <w:lang w:val="en-US"/>
        </w:rPr>
        <w:t xml:space="preserve"> 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of Siauliai on a special invitation by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Lithuanian National Philharmonic Society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of Vilnius;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Teatro del Maggio Musicale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Fiorentino</w:t>
      </w:r>
      <w:proofErr w:type="spellEnd"/>
      <w:r w:rsidR="00CC42D4">
        <w:rPr>
          <w:rFonts w:ascii="Bauer Bodoni Roman" w:eastAsia="Times New Roman" w:hAnsi="Bauer Bodoni Roman" w:cs="Times New Roman"/>
          <w:b/>
          <w:bCs/>
          <w:lang w:val="en-US"/>
        </w:rPr>
        <w:t xml:space="preserve"> </w:t>
      </w:r>
      <w:r w:rsidR="00CC42D4">
        <w:rPr>
          <w:rFonts w:ascii="Bauer Bodoni Roman" w:eastAsia="Times New Roman" w:hAnsi="Bauer Bodoni Roman" w:cs="Times New Roman"/>
          <w:lang w:val="en-US"/>
        </w:rPr>
        <w:t>of Florence</w:t>
      </w:r>
      <w:r w:rsidR="00B5105B">
        <w:rPr>
          <w:rFonts w:ascii="Bauer Bodoni Roman" w:eastAsia="Times New Roman" w:hAnsi="Bauer Bodoni Roman" w:cs="Times New Roman"/>
          <w:lang w:val="en-US"/>
        </w:rPr>
        <w:t xml:space="preserve">;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Teatro Regio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of Parma</w:t>
      </w:r>
      <w:r w:rsidR="00B5105B">
        <w:rPr>
          <w:rFonts w:ascii="Bauer Bodoni Roman" w:eastAsia="Times New Roman" w:hAnsi="Bauer Bodoni Roman" w:cs="Times New Roman"/>
          <w:lang w:val="en-US"/>
        </w:rPr>
        <w:t>;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Auditorium of Milan</w:t>
      </w:r>
      <w:r w:rsidR="00B5105B">
        <w:rPr>
          <w:rFonts w:ascii="Bauer Bodoni Roman" w:eastAsia="Times New Roman" w:hAnsi="Bauer Bodoni Roman" w:cs="Times New Roman"/>
          <w:lang w:val="en-US"/>
        </w:rPr>
        <w:t>;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Fondazione Rete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Lirica</w:t>
      </w:r>
      <w:proofErr w:type="spellEnd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delle</w:t>
      </w:r>
      <w:proofErr w:type="spellEnd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 Marche</w:t>
      </w:r>
      <w:r w:rsidR="00B5105B">
        <w:rPr>
          <w:rFonts w:ascii="Bauer Bodoni Roman" w:eastAsia="Times New Roman" w:hAnsi="Bauer Bodoni Roman" w:cs="Times New Roman"/>
          <w:lang w:val="en-US"/>
        </w:rPr>
        <w:t>;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Teatro Rossini </w:t>
      </w:r>
      <w:r w:rsidR="00CC42D4">
        <w:rPr>
          <w:rFonts w:ascii="Bauer Bodoni Roman" w:eastAsia="Times New Roman" w:hAnsi="Bauer Bodoni Roman" w:cs="Times New Roman"/>
          <w:lang w:val="en-US"/>
        </w:rPr>
        <w:t>of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Pesaro</w:t>
      </w:r>
      <w:r w:rsidR="00B5105B">
        <w:rPr>
          <w:rFonts w:ascii="Bauer Bodoni Roman" w:eastAsia="Times New Roman" w:hAnsi="Bauer Bodoni Roman" w:cs="Times New Roman"/>
          <w:lang w:val="en-US"/>
        </w:rPr>
        <w:t>;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Teatro Verdi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="00CC42D4">
        <w:rPr>
          <w:rFonts w:ascii="Bauer Bodoni Roman" w:eastAsia="Times New Roman" w:hAnsi="Bauer Bodoni Roman" w:cs="Times New Roman"/>
          <w:lang w:val="en-US"/>
        </w:rPr>
        <w:t>of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Padua</w:t>
      </w:r>
      <w:r w:rsidR="00B5105B">
        <w:rPr>
          <w:rFonts w:ascii="Bauer Bodoni Roman" w:eastAsia="Times New Roman" w:hAnsi="Bauer Bodoni Roman" w:cs="Times New Roman"/>
          <w:lang w:val="en-US"/>
        </w:rPr>
        <w:t>;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Teatro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della</w:t>
      </w:r>
      <w:proofErr w:type="spellEnd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 Fortuna </w:t>
      </w:r>
      <w:r w:rsidR="00CC42D4">
        <w:rPr>
          <w:rFonts w:ascii="Bauer Bodoni Roman" w:eastAsia="Times New Roman" w:hAnsi="Bauer Bodoni Roman" w:cs="Times New Roman"/>
          <w:lang w:val="en-US"/>
        </w:rPr>
        <w:t>of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Fano</w:t>
      </w:r>
      <w:r w:rsidR="00B5105B">
        <w:rPr>
          <w:rFonts w:ascii="Bauer Bodoni Roman" w:eastAsia="Times New Roman" w:hAnsi="Bauer Bodoni Roman" w:cs="Times New Roman"/>
          <w:lang w:val="en-US"/>
        </w:rPr>
        <w:t>;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Teatro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dell'Aquila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="00CC42D4">
        <w:rPr>
          <w:rFonts w:ascii="Bauer Bodoni Roman" w:eastAsia="Times New Roman" w:hAnsi="Bauer Bodoni Roman" w:cs="Times New Roman"/>
          <w:lang w:val="en-US"/>
        </w:rPr>
        <w:t>of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Fermo</w:t>
      </w:r>
      <w:r w:rsidR="00B5105B">
        <w:rPr>
          <w:rFonts w:ascii="Bauer Bodoni Roman" w:eastAsia="Times New Roman" w:hAnsi="Bauer Bodoni Roman" w:cs="Times New Roman"/>
          <w:lang w:val="en-US"/>
        </w:rPr>
        <w:t>;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Teatro "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Ventidio</w:t>
      </w:r>
      <w:proofErr w:type="spellEnd"/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 Basso"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r w:rsidR="00CC42D4">
        <w:rPr>
          <w:rFonts w:ascii="Bauer Bodoni Roman" w:eastAsia="Times New Roman" w:hAnsi="Bauer Bodoni Roman" w:cs="Times New Roman"/>
          <w:lang w:val="en-US"/>
        </w:rPr>
        <w:t>of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Ascoli Piceno</w:t>
      </w:r>
      <w:r w:rsidR="00B5105B">
        <w:rPr>
          <w:rFonts w:ascii="Bauer Bodoni Roman" w:eastAsia="Times New Roman" w:hAnsi="Bauer Bodoni Roman" w:cs="Times New Roman"/>
          <w:lang w:val="en-US"/>
        </w:rPr>
        <w:t>;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at the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Auditorium Maximum </w:t>
      </w:r>
      <w:r w:rsidR="00CC42D4" w:rsidRPr="00CC42D4">
        <w:rPr>
          <w:rFonts w:ascii="Bauer Bodoni Roman" w:eastAsia="Times New Roman" w:hAnsi="Bauer Bodoni Roman" w:cs="Times New Roman"/>
          <w:lang w:val="en-US"/>
        </w:rPr>
        <w:t>of</w:t>
      </w:r>
      <w:r w:rsidRPr="00CC42D4">
        <w:rPr>
          <w:rFonts w:ascii="Bauer Bodoni Roman" w:eastAsia="Times New Roman" w:hAnsi="Bauer Bodoni Roman" w:cs="Times New Roman"/>
          <w:lang w:val="en-US"/>
        </w:rPr>
        <w:t xml:space="preserve"> Cluj.</w:t>
      </w:r>
    </w:p>
    <w:p w14:paraId="08C334DF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</w:p>
    <w:p w14:paraId="43D011FF" w14:textId="037FAB45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</w:rPr>
      </w:pPr>
      <w:r w:rsidRPr="00D64C78">
        <w:rPr>
          <w:rFonts w:ascii="Bauer Bodoni Roman" w:eastAsia="Times New Roman" w:hAnsi="Bauer Bodoni Roman" w:cs="Times New Roman"/>
        </w:rPr>
        <w:t xml:space="preserve">In the </w:t>
      </w:r>
      <w:proofErr w:type="spellStart"/>
      <w:r w:rsidRPr="00D64C78">
        <w:rPr>
          <w:rFonts w:ascii="Bauer Bodoni Roman" w:eastAsia="Times New Roman" w:hAnsi="Bauer Bodoni Roman" w:cs="Times New Roman"/>
        </w:rPr>
        <w:t>filed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of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</w:rPr>
        <w:t>symphonic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</w:t>
      </w:r>
      <w:proofErr w:type="spellStart"/>
      <w:r w:rsidRPr="00D64C78">
        <w:rPr>
          <w:rFonts w:ascii="Bauer Bodoni Roman" w:eastAsia="Times New Roman" w:hAnsi="Bauer Bodoni Roman" w:cs="Times New Roman"/>
        </w:rPr>
        <w:t>repertoire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he </w:t>
      </w:r>
      <w:proofErr w:type="spellStart"/>
      <w:r w:rsidRPr="00D64C78">
        <w:rPr>
          <w:rFonts w:ascii="Bauer Bodoni Roman" w:eastAsia="Times New Roman" w:hAnsi="Bauer Bodoni Roman" w:cs="Times New Roman"/>
        </w:rPr>
        <w:t>conducted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the</w:t>
      </w:r>
      <w:r w:rsidR="0037377C">
        <w:rPr>
          <w:rFonts w:ascii="Bauer Bodoni Roman" w:eastAsia="Times New Roman" w:hAnsi="Bauer Bodoni Roman" w:cs="Times New Roman"/>
        </w:rPr>
        <w:t>:</w:t>
      </w:r>
      <w:r w:rsidRPr="00D64C78">
        <w:rPr>
          <w:rFonts w:ascii="Bauer Bodoni Roman" w:eastAsia="Times New Roman" w:hAnsi="Bauer Bodoni Roman" w:cs="Times New Roman"/>
        </w:rPr>
        <w:t xml:space="preserve"> Orchestra and </w:t>
      </w:r>
      <w:proofErr w:type="spellStart"/>
      <w:r w:rsidRPr="00D64C78">
        <w:rPr>
          <w:rFonts w:ascii="Bauer Bodoni Roman" w:eastAsia="Times New Roman" w:hAnsi="Bauer Bodoni Roman" w:cs="Times New Roman"/>
        </w:rPr>
        <w:t>Choir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of the </w:t>
      </w:r>
      <w:r w:rsidR="0037377C">
        <w:rPr>
          <w:rFonts w:ascii="Bauer Bodoni Roman" w:eastAsia="Times New Roman" w:hAnsi="Bauer Bodoni Roman" w:cs="Times New Roman"/>
          <w:b/>
          <w:bCs/>
        </w:rPr>
        <w:t>“</w:t>
      </w:r>
      <w:r w:rsidRPr="00D64C78">
        <w:rPr>
          <w:rFonts w:ascii="Bauer Bodoni Roman" w:eastAsia="Times New Roman" w:hAnsi="Bauer Bodoni Roman" w:cs="Times New Roman"/>
          <w:b/>
          <w:bCs/>
        </w:rPr>
        <w:t>Teatro del Maggio Musicale Fiorentino</w:t>
      </w:r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; </w:t>
      </w:r>
      <w:r w:rsidR="0037377C">
        <w:rPr>
          <w:rFonts w:ascii="Bauer Bodoni Roman" w:eastAsia="Times New Roman" w:hAnsi="Bauer Bodoni Roman" w:cs="Times New Roman"/>
          <w:b/>
          <w:bCs/>
        </w:rPr>
        <w:t>“</w:t>
      </w:r>
      <w:r w:rsidRPr="00D64C78">
        <w:rPr>
          <w:rFonts w:ascii="Bauer Bodoni Roman" w:eastAsia="Times New Roman" w:hAnsi="Bauer Bodoni Roman" w:cs="Times New Roman"/>
          <w:b/>
          <w:bCs/>
        </w:rPr>
        <w:t>Orchestra Sinfonica G. Verdi</w:t>
      </w:r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 of Milan; </w:t>
      </w:r>
      <w:r w:rsidR="0037377C">
        <w:rPr>
          <w:rFonts w:ascii="Bauer Bodoni Roman" w:eastAsia="Times New Roman" w:hAnsi="Bauer Bodoni Roman" w:cs="Times New Roman"/>
          <w:b/>
          <w:bCs/>
        </w:rPr>
        <w:t>“</w:t>
      </w:r>
      <w:r w:rsidRPr="00D64C78">
        <w:rPr>
          <w:rFonts w:ascii="Bauer Bodoni Roman" w:eastAsia="Times New Roman" w:hAnsi="Bauer Bodoni Roman" w:cs="Times New Roman"/>
          <w:b/>
          <w:bCs/>
        </w:rPr>
        <w:t>Filarmonica Arturo Toscanini</w:t>
      </w:r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 Orchestra of Parma; </w:t>
      </w:r>
      <w:r w:rsidR="0037377C">
        <w:rPr>
          <w:rFonts w:ascii="Bauer Bodoni Roman" w:eastAsia="Times New Roman" w:hAnsi="Bauer Bodoni Roman" w:cs="Times New Roman"/>
          <w:b/>
          <w:bCs/>
        </w:rPr>
        <w:t>“</w:t>
      </w:r>
      <w:r w:rsidRPr="00D64C78">
        <w:rPr>
          <w:rFonts w:ascii="Bauer Bodoni Roman" w:eastAsia="Times New Roman" w:hAnsi="Bauer Bodoni Roman" w:cs="Times New Roman"/>
          <w:b/>
          <w:bCs/>
        </w:rPr>
        <w:t>I Filarmonici Friulani</w:t>
      </w:r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 Orchestra; </w:t>
      </w:r>
      <w:r w:rsidR="0037377C">
        <w:rPr>
          <w:rFonts w:ascii="Bauer Bodoni Roman" w:eastAsia="Times New Roman" w:hAnsi="Bauer Bodoni Roman" w:cs="Times New Roman"/>
          <w:b/>
          <w:bCs/>
        </w:rPr>
        <w:t>“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</w:rPr>
        <w:t>Filarmonia</w:t>
      </w:r>
      <w:proofErr w:type="spellEnd"/>
      <w:r w:rsidRPr="00D64C78">
        <w:rPr>
          <w:rFonts w:ascii="Bauer Bodoni Roman" w:eastAsia="Times New Roman" w:hAnsi="Bauer Bodoni Roman" w:cs="Times New Roman"/>
          <w:b/>
          <w:bCs/>
        </w:rPr>
        <w:t xml:space="preserve"> Veneta</w:t>
      </w:r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 Orchestra; </w:t>
      </w:r>
      <w:r w:rsidR="0037377C">
        <w:rPr>
          <w:rFonts w:ascii="Bauer Bodoni Roman" w:eastAsia="Times New Roman" w:hAnsi="Bauer Bodoni Roman" w:cs="Times New Roman"/>
          <w:b/>
          <w:bCs/>
        </w:rPr>
        <w:t>“</w:t>
      </w:r>
      <w:r w:rsidRPr="00D64C78">
        <w:rPr>
          <w:rFonts w:ascii="Bauer Bodoni Roman" w:eastAsia="Times New Roman" w:hAnsi="Bauer Bodoni Roman" w:cs="Times New Roman"/>
          <w:b/>
          <w:bCs/>
        </w:rPr>
        <w:t>Filarmonica Gioacchino Rossini</w:t>
      </w:r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 Orchestra; </w:t>
      </w:r>
      <w:r w:rsidR="0037377C">
        <w:rPr>
          <w:rFonts w:ascii="Bauer Bodoni Roman" w:eastAsia="Times New Roman" w:hAnsi="Bauer Bodoni Roman" w:cs="Times New Roman"/>
          <w:b/>
          <w:bCs/>
        </w:rPr>
        <w:t>“</w:t>
      </w:r>
      <w:r w:rsidRPr="00D64C78">
        <w:rPr>
          <w:rFonts w:ascii="Bauer Bodoni Roman" w:eastAsia="Times New Roman" w:hAnsi="Bauer Bodoni Roman" w:cs="Times New Roman"/>
          <w:b/>
          <w:bCs/>
        </w:rPr>
        <w:t>Orchestra Sinfonica G. Rossini</w:t>
      </w:r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 of Pesaro; </w:t>
      </w:r>
      <w:r w:rsidR="0037377C">
        <w:rPr>
          <w:rFonts w:ascii="Bauer Bodoni Roman" w:eastAsia="Times New Roman" w:hAnsi="Bauer Bodoni Roman" w:cs="Times New Roman"/>
          <w:b/>
          <w:bCs/>
        </w:rPr>
        <w:t>“</w:t>
      </w:r>
      <w:r w:rsidRPr="00D64C78">
        <w:rPr>
          <w:rFonts w:ascii="Bauer Bodoni Roman" w:eastAsia="Times New Roman" w:hAnsi="Bauer Bodoni Roman" w:cs="Times New Roman"/>
          <w:b/>
          <w:bCs/>
        </w:rPr>
        <w:t>Orchestra di Padova e del Veneto</w:t>
      </w:r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; Orchestra and </w:t>
      </w:r>
      <w:proofErr w:type="spellStart"/>
      <w:r w:rsidRPr="00D64C78">
        <w:rPr>
          <w:rFonts w:ascii="Bauer Bodoni Roman" w:eastAsia="Times New Roman" w:hAnsi="Bauer Bodoni Roman" w:cs="Times New Roman"/>
        </w:rPr>
        <w:t>Choir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of the </w:t>
      </w:r>
      <w:r w:rsidRPr="00D64C78">
        <w:rPr>
          <w:rFonts w:ascii="Bauer Bodoni Roman" w:eastAsia="Times New Roman" w:hAnsi="Bauer Bodoni Roman" w:cs="Times New Roman"/>
          <w:b/>
          <w:bCs/>
        </w:rPr>
        <w:t xml:space="preserve">State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</w:rPr>
        <w:t>Philharmonic</w:t>
      </w:r>
      <w:proofErr w:type="spellEnd"/>
      <w:r w:rsidRPr="00D64C78">
        <w:rPr>
          <w:rFonts w:ascii="Bauer Bodoni Roman" w:eastAsia="Times New Roman" w:hAnsi="Bauer Bodoni Roman" w:cs="Times New Roman"/>
          <w:b/>
          <w:bCs/>
        </w:rPr>
        <w:t xml:space="preserve"> </w:t>
      </w:r>
      <w:r w:rsidR="0037377C" w:rsidRPr="0037377C">
        <w:rPr>
          <w:rFonts w:ascii="Bauer Bodoni Roman" w:eastAsia="Times New Roman" w:hAnsi="Bauer Bodoni Roman" w:cs="Times New Roman"/>
          <w:b/>
          <w:bCs/>
        </w:rPr>
        <w:t>“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</w:rPr>
        <w:t>Transilvanjia</w:t>
      </w:r>
      <w:proofErr w:type="spellEnd"/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 of Cluj; </w:t>
      </w:r>
      <w:r w:rsidR="0037377C">
        <w:rPr>
          <w:rFonts w:ascii="Bauer Bodoni Roman" w:eastAsia="Times New Roman" w:hAnsi="Bauer Bodoni Roman" w:cs="Times New Roman"/>
          <w:b/>
          <w:bCs/>
        </w:rPr>
        <w:t>“</w:t>
      </w:r>
      <w:r w:rsidRPr="00D64C78">
        <w:rPr>
          <w:rFonts w:ascii="Bauer Bodoni Roman" w:eastAsia="Times New Roman" w:hAnsi="Bauer Bodoni Roman" w:cs="Times New Roman"/>
          <w:b/>
          <w:bCs/>
        </w:rPr>
        <w:t>Orchestra I Pomeriggi musicali</w:t>
      </w:r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 of Milan; </w:t>
      </w:r>
      <w:r w:rsidR="0037377C" w:rsidRPr="0037377C">
        <w:rPr>
          <w:rFonts w:ascii="Bauer Bodoni Roman" w:eastAsia="Times New Roman" w:hAnsi="Bauer Bodoni Roman" w:cs="Times New Roman"/>
          <w:b/>
          <w:bCs/>
        </w:rPr>
        <w:t>“</w:t>
      </w:r>
      <w:r w:rsidRPr="00D64C78">
        <w:rPr>
          <w:rFonts w:ascii="Bauer Bodoni Roman" w:eastAsia="Times New Roman" w:hAnsi="Bauer Bodoni Roman" w:cs="Times New Roman"/>
          <w:b/>
          <w:bCs/>
        </w:rPr>
        <w:t xml:space="preserve">Orchestra Magna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</w:rPr>
        <w:t>Græcia</w:t>
      </w:r>
      <w:proofErr w:type="spellEnd"/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; </w:t>
      </w:r>
      <w:r w:rsidRPr="00D64C78">
        <w:rPr>
          <w:rFonts w:ascii="Bauer Bodoni Roman" w:eastAsia="Times New Roman" w:hAnsi="Bauer Bodoni Roman" w:cs="Times New Roman"/>
          <w:b/>
          <w:bCs/>
        </w:rPr>
        <w:t xml:space="preserve">Klaipeda </w:t>
      </w:r>
      <w:proofErr w:type="spellStart"/>
      <w:r w:rsidRPr="00D64C78">
        <w:rPr>
          <w:rFonts w:ascii="Bauer Bodoni Roman" w:eastAsia="Times New Roman" w:hAnsi="Bauer Bodoni Roman" w:cs="Times New Roman"/>
          <w:b/>
          <w:bCs/>
        </w:rPr>
        <w:t>Chamber</w:t>
      </w:r>
      <w:proofErr w:type="spellEnd"/>
      <w:r w:rsidRPr="00D64C78">
        <w:rPr>
          <w:rFonts w:ascii="Bauer Bodoni Roman" w:eastAsia="Times New Roman" w:hAnsi="Bauer Bodoni Roman" w:cs="Times New Roman"/>
          <w:b/>
          <w:bCs/>
        </w:rPr>
        <w:t xml:space="preserve"> Orchestra</w:t>
      </w:r>
      <w:r w:rsidRPr="00D64C78">
        <w:rPr>
          <w:rFonts w:ascii="Bauer Bodoni Roman" w:eastAsia="Times New Roman" w:hAnsi="Bauer Bodoni Roman" w:cs="Times New Roman"/>
        </w:rPr>
        <w:t xml:space="preserve">; </w:t>
      </w:r>
      <w:r w:rsidR="0037377C">
        <w:rPr>
          <w:rFonts w:ascii="Bauer Bodoni Roman" w:eastAsia="Times New Roman" w:hAnsi="Bauer Bodoni Roman" w:cs="Times New Roman"/>
          <w:b/>
          <w:bCs/>
        </w:rPr>
        <w:t>“</w:t>
      </w:r>
      <w:r w:rsidRPr="00D64C78">
        <w:rPr>
          <w:rFonts w:ascii="Bauer Bodoni Roman" w:eastAsia="Times New Roman" w:hAnsi="Bauer Bodoni Roman" w:cs="Times New Roman"/>
          <w:b/>
          <w:bCs/>
        </w:rPr>
        <w:t>Orchestra I Musici di Parma</w:t>
      </w:r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 xml:space="preserve">; </w:t>
      </w:r>
      <w:r w:rsidR="0037377C">
        <w:rPr>
          <w:rFonts w:ascii="Bauer Bodoni Roman" w:eastAsia="Times New Roman" w:hAnsi="Bauer Bodoni Roman" w:cs="Times New Roman"/>
          <w:b/>
          <w:bCs/>
        </w:rPr>
        <w:t>“</w:t>
      </w:r>
      <w:r w:rsidRPr="00D64C78">
        <w:rPr>
          <w:rFonts w:ascii="Bauer Bodoni Roman" w:eastAsia="Times New Roman" w:hAnsi="Bauer Bodoni Roman" w:cs="Times New Roman"/>
          <w:b/>
          <w:bCs/>
        </w:rPr>
        <w:t>Roma 3 Orchestra</w:t>
      </w:r>
      <w:r w:rsidR="0037377C">
        <w:rPr>
          <w:rFonts w:ascii="Bauer Bodoni Roman" w:eastAsia="Times New Roman" w:hAnsi="Bauer Bodoni Roman" w:cs="Times New Roman"/>
          <w:b/>
          <w:bCs/>
        </w:rPr>
        <w:t>”</w:t>
      </w:r>
      <w:r w:rsidRPr="00D64C78">
        <w:rPr>
          <w:rFonts w:ascii="Bauer Bodoni Roman" w:eastAsia="Times New Roman" w:hAnsi="Bauer Bodoni Roman" w:cs="Times New Roman"/>
        </w:rPr>
        <w:t>.</w:t>
      </w:r>
    </w:p>
    <w:p w14:paraId="204F4C50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</w:rPr>
      </w:pPr>
    </w:p>
    <w:p w14:paraId="1D2F6963" w14:textId="77777777" w:rsidR="007B117B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  <w:r w:rsidRPr="00D64C78">
        <w:rPr>
          <w:rFonts w:ascii="Bauer Bodoni Roman" w:eastAsia="Times New Roman" w:hAnsi="Bauer Bodoni Roman" w:cs="Times New Roman"/>
          <w:lang w:val="en-US"/>
        </w:rPr>
        <w:t xml:space="preserve">He has conducted the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world premiere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of works by Giampaolo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Testoni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and Paolo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Furlani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>.</w:t>
      </w:r>
    </w:p>
    <w:p w14:paraId="3EEACA04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</w:p>
    <w:p w14:paraId="5054C721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  <w:r w:rsidRPr="00D64C78">
        <w:rPr>
          <w:rFonts w:ascii="Bauer Bodoni Roman" w:eastAsia="Times New Roman" w:hAnsi="Bauer Bodoni Roman" w:cs="Times New Roman"/>
          <w:lang w:val="en-US"/>
        </w:rPr>
        <w:t xml:space="preserve">Graduated with full marks and honors in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 xml:space="preserve">Musicology 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at the University of Milan, he has edited the </w:t>
      </w:r>
      <w:r w:rsidRPr="00D64C78">
        <w:rPr>
          <w:rFonts w:ascii="Bauer Bodoni Roman" w:eastAsia="Times New Roman" w:hAnsi="Bauer Bodoni Roman" w:cs="Times New Roman"/>
          <w:b/>
          <w:bCs/>
          <w:lang w:val="en-US"/>
        </w:rPr>
        <w:t>critical edition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of the </w:t>
      </w:r>
      <w:proofErr w:type="spellStart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Messa</w:t>
      </w:r>
      <w:proofErr w:type="spellEnd"/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 xml:space="preserve"> di Milano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and the </w:t>
      </w:r>
      <w:r w:rsidRPr="00D64C78">
        <w:rPr>
          <w:rFonts w:ascii="Bauer Bodoni Roman" w:eastAsia="Times New Roman" w:hAnsi="Bauer Bodoni Roman" w:cs="Times New Roman"/>
          <w:i/>
          <w:iCs/>
          <w:lang w:val="en-US"/>
        </w:rPr>
        <w:t>Miserere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 by Rossini for the "Fondazione G. Rossini" of Pesaro and Casa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Editrice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Ricordi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of Milan; moreover he made the critical edition of </w:t>
      </w:r>
      <w:r w:rsidRPr="00DE1B02">
        <w:rPr>
          <w:rFonts w:ascii="Bauer Bodoni Roman" w:eastAsia="Times New Roman" w:hAnsi="Bauer Bodoni Roman" w:cs="Times New Roman"/>
          <w:i/>
          <w:iCs/>
          <w:lang w:val="en-US"/>
        </w:rPr>
        <w:t xml:space="preserve">Alessandro </w:t>
      </w:r>
      <w:proofErr w:type="spellStart"/>
      <w:r w:rsidRPr="00DE1B02">
        <w:rPr>
          <w:rFonts w:ascii="Bauer Bodoni Roman" w:eastAsia="Times New Roman" w:hAnsi="Bauer Bodoni Roman" w:cs="Times New Roman"/>
          <w:i/>
          <w:iCs/>
          <w:lang w:val="en-US"/>
        </w:rPr>
        <w:t>nell'Indie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by Vinci and collaborated with Davide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Daolmi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to the critical edition of </w:t>
      </w:r>
      <w:r w:rsidRPr="00DE1B02">
        <w:rPr>
          <w:rFonts w:ascii="Bauer Bodoni Roman" w:eastAsia="Times New Roman" w:hAnsi="Bauer Bodoni Roman" w:cs="Times New Roman"/>
          <w:i/>
          <w:iCs/>
          <w:lang w:val="en-US"/>
        </w:rPr>
        <w:t xml:space="preserve">Adelson e </w:t>
      </w:r>
      <w:proofErr w:type="spellStart"/>
      <w:r w:rsidRPr="00DE1B02">
        <w:rPr>
          <w:rFonts w:ascii="Bauer Bodoni Roman" w:eastAsia="Times New Roman" w:hAnsi="Bauer Bodoni Roman" w:cs="Times New Roman"/>
          <w:i/>
          <w:iCs/>
          <w:lang w:val="en-US"/>
        </w:rPr>
        <w:t>Salvini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by Bellini and to the critical edition of </w:t>
      </w:r>
      <w:r w:rsidRPr="00DE1B02">
        <w:rPr>
          <w:rFonts w:ascii="Bauer Bodoni Roman" w:eastAsia="Times New Roman" w:hAnsi="Bauer Bodoni Roman" w:cs="Times New Roman"/>
          <w:i/>
          <w:iCs/>
          <w:lang w:val="en-US"/>
        </w:rPr>
        <w:t xml:space="preserve">Petite Messe </w:t>
      </w:r>
      <w:proofErr w:type="spellStart"/>
      <w:r w:rsidRPr="00DE1B02">
        <w:rPr>
          <w:rFonts w:ascii="Bauer Bodoni Roman" w:eastAsia="Times New Roman" w:hAnsi="Bauer Bodoni Roman" w:cs="Times New Roman"/>
          <w:i/>
          <w:iCs/>
          <w:lang w:val="en-US"/>
        </w:rPr>
        <w:t>Solennelle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 xml:space="preserve"> by Rossini.</w:t>
      </w:r>
    </w:p>
    <w:p w14:paraId="5F68285C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</w:p>
    <w:p w14:paraId="39E1366D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</w:rPr>
      </w:pPr>
      <w:r w:rsidRPr="00D64C78">
        <w:rPr>
          <w:rFonts w:ascii="Bauer Bodoni Roman" w:eastAsia="Times New Roman" w:hAnsi="Bauer Bodoni Roman" w:cs="Times New Roman"/>
        </w:rPr>
        <w:t xml:space="preserve">He </w:t>
      </w:r>
      <w:proofErr w:type="spellStart"/>
      <w:r w:rsidRPr="00D64C78">
        <w:rPr>
          <w:rFonts w:ascii="Bauer Bodoni Roman" w:eastAsia="Times New Roman" w:hAnsi="Bauer Bodoni Roman" w:cs="Times New Roman"/>
        </w:rPr>
        <w:t>was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</w:t>
      </w:r>
      <w:r w:rsidRPr="009131DD">
        <w:rPr>
          <w:rFonts w:ascii="Bauer Bodoni Roman" w:eastAsia="Times New Roman" w:hAnsi="Bauer Bodoni Roman" w:cs="Times New Roman"/>
          <w:b/>
          <w:bCs/>
        </w:rPr>
        <w:t>professor</w:t>
      </w:r>
      <w:r w:rsidRPr="00D64C78">
        <w:rPr>
          <w:rFonts w:ascii="Bauer Bodoni Roman" w:eastAsia="Times New Roman" w:hAnsi="Bauer Bodoni Roman" w:cs="Times New Roman"/>
        </w:rPr>
        <w:t xml:space="preserve"> </w:t>
      </w:r>
      <w:proofErr w:type="spellStart"/>
      <w:r w:rsidRPr="00D64C78">
        <w:rPr>
          <w:rFonts w:ascii="Bauer Bodoni Roman" w:eastAsia="Times New Roman" w:hAnsi="Bauer Bodoni Roman" w:cs="Times New Roman"/>
        </w:rPr>
        <w:t>at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the Accademia del Belcanto "Rodolfo Celletti" in Martina Franca. </w:t>
      </w:r>
      <w:proofErr w:type="spellStart"/>
      <w:r w:rsidRPr="00D64C78">
        <w:rPr>
          <w:rFonts w:ascii="Bauer Bodoni Roman" w:eastAsia="Times New Roman" w:hAnsi="Bauer Bodoni Roman" w:cs="Times New Roman"/>
        </w:rPr>
        <w:t>Currently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he </w:t>
      </w:r>
      <w:proofErr w:type="spellStart"/>
      <w:r w:rsidRPr="00D64C78">
        <w:rPr>
          <w:rFonts w:ascii="Bauer Bodoni Roman" w:eastAsia="Times New Roman" w:hAnsi="Bauer Bodoni Roman" w:cs="Times New Roman"/>
        </w:rPr>
        <w:t>teaches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</w:t>
      </w:r>
      <w:proofErr w:type="spellStart"/>
      <w:r w:rsidRPr="00D64C78">
        <w:rPr>
          <w:rFonts w:ascii="Bauer Bodoni Roman" w:eastAsia="Times New Roman" w:hAnsi="Bauer Bodoni Roman" w:cs="Times New Roman"/>
        </w:rPr>
        <w:t>at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the Civica Scuola di Musica "Claudio Abbado" in Milan and </w:t>
      </w:r>
      <w:proofErr w:type="spellStart"/>
      <w:r w:rsidRPr="00D64C78">
        <w:rPr>
          <w:rFonts w:ascii="Bauer Bodoni Roman" w:eastAsia="Times New Roman" w:hAnsi="Bauer Bodoni Roman" w:cs="Times New Roman"/>
        </w:rPr>
        <w:t>at</w:t>
      </w:r>
      <w:proofErr w:type="spellEnd"/>
      <w:r w:rsidRPr="00D64C78">
        <w:rPr>
          <w:rFonts w:ascii="Bauer Bodoni Roman" w:eastAsia="Times New Roman" w:hAnsi="Bauer Bodoni Roman" w:cs="Times New Roman"/>
        </w:rPr>
        <w:t xml:space="preserve"> the "Accademia Teatro alla Scala" in Milan.</w:t>
      </w:r>
    </w:p>
    <w:p w14:paraId="0FF1C7BF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</w:rPr>
      </w:pPr>
    </w:p>
    <w:p w14:paraId="49889D30" w14:textId="77777777" w:rsidR="007B117B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  <w:r w:rsidRPr="00D64C78">
        <w:rPr>
          <w:rFonts w:ascii="Bauer Bodoni Roman" w:eastAsia="Times New Roman" w:hAnsi="Bauer Bodoni Roman" w:cs="Times New Roman"/>
          <w:lang w:val="en-US"/>
        </w:rPr>
        <w:t xml:space="preserve">In May 2019 he was </w:t>
      </w:r>
      <w:r w:rsidRPr="009131DD">
        <w:rPr>
          <w:rFonts w:ascii="Bauer Bodoni Roman" w:eastAsia="Times New Roman" w:hAnsi="Bauer Bodoni Roman" w:cs="Times New Roman"/>
          <w:b/>
          <w:bCs/>
          <w:lang w:val="en-US"/>
        </w:rPr>
        <w:t xml:space="preserve">awarded </w:t>
      </w:r>
      <w:r w:rsidRPr="00D64C78">
        <w:rPr>
          <w:rFonts w:ascii="Bauer Bodoni Roman" w:eastAsia="Times New Roman" w:hAnsi="Bauer Bodoni Roman" w:cs="Times New Roman"/>
          <w:lang w:val="en-US"/>
        </w:rPr>
        <w:t xml:space="preserve">by Rotary Club as "Young </w:t>
      </w:r>
      <w:proofErr w:type="spellStart"/>
      <w:r w:rsidRPr="00D64C78">
        <w:rPr>
          <w:rFonts w:ascii="Bauer Bodoni Roman" w:eastAsia="Times New Roman" w:hAnsi="Bauer Bodoni Roman" w:cs="Times New Roman"/>
          <w:lang w:val="en-US"/>
        </w:rPr>
        <w:t>Execelece</w:t>
      </w:r>
      <w:proofErr w:type="spellEnd"/>
      <w:r w:rsidRPr="00D64C78">
        <w:rPr>
          <w:rFonts w:ascii="Bauer Bodoni Roman" w:eastAsia="Times New Roman" w:hAnsi="Bauer Bodoni Roman" w:cs="Times New Roman"/>
          <w:lang w:val="en-US"/>
        </w:rPr>
        <w:t>" for artistic merits.</w:t>
      </w:r>
    </w:p>
    <w:p w14:paraId="19919D24" w14:textId="02463FAE" w:rsidR="007B117B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</w:p>
    <w:p w14:paraId="5C05A244" w14:textId="77777777" w:rsidR="007B117B" w:rsidRPr="00D64C78" w:rsidRDefault="007B117B" w:rsidP="007B117B">
      <w:pPr>
        <w:spacing w:line="360" w:lineRule="auto"/>
        <w:ind w:firstLine="284"/>
        <w:jc w:val="both"/>
        <w:rPr>
          <w:rFonts w:ascii="Bauer Bodoni Roman" w:eastAsia="Times New Roman" w:hAnsi="Bauer Bodoni Roman" w:cs="Times New Roman"/>
          <w:lang w:val="en-US"/>
        </w:rPr>
      </w:pPr>
    </w:p>
    <w:p w14:paraId="270DEF61" w14:textId="77777777" w:rsidR="007B117B" w:rsidRPr="00D64C78" w:rsidRDefault="00CC42D4" w:rsidP="007B117B">
      <w:pPr>
        <w:spacing w:line="360" w:lineRule="auto"/>
        <w:ind w:firstLine="284"/>
        <w:jc w:val="both"/>
        <w:rPr>
          <w:rFonts w:ascii="Bauer Bodoni Roman" w:hAnsi="Bauer Bodoni Roman"/>
        </w:rPr>
      </w:pPr>
      <w:hyperlink r:id="rId5" w:history="1">
        <w:r w:rsidR="007B117B" w:rsidRPr="00D64C78">
          <w:rPr>
            <w:rStyle w:val="Collegamentoipertestuale"/>
            <w:rFonts w:ascii="Bauer Bodoni Roman" w:hAnsi="Bauer Bodoni Roman"/>
          </w:rPr>
          <w:t>www.ferdinandosulla.com</w:t>
        </w:r>
      </w:hyperlink>
      <w:r w:rsidR="007B117B" w:rsidRPr="00D64C78">
        <w:rPr>
          <w:rFonts w:ascii="Bauer Bodoni Roman" w:hAnsi="Bauer Bodoni Roman"/>
        </w:rPr>
        <w:t xml:space="preserve"> </w:t>
      </w:r>
    </w:p>
    <w:p w14:paraId="3A952298" w14:textId="5846FACB" w:rsidR="0047295D" w:rsidRPr="001160A6" w:rsidRDefault="0047295D" w:rsidP="007B117B">
      <w:pPr>
        <w:spacing w:line="360" w:lineRule="auto"/>
        <w:ind w:firstLine="284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sectPr w:rsidR="0047295D" w:rsidRPr="001160A6" w:rsidSect="00BF0A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er Bodoni Roman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28"/>
    <w:rsid w:val="001160A6"/>
    <w:rsid w:val="001C3CE7"/>
    <w:rsid w:val="00264DDF"/>
    <w:rsid w:val="00272F18"/>
    <w:rsid w:val="0037377C"/>
    <w:rsid w:val="0047295D"/>
    <w:rsid w:val="00504379"/>
    <w:rsid w:val="00732F76"/>
    <w:rsid w:val="007B117B"/>
    <w:rsid w:val="008B4834"/>
    <w:rsid w:val="00996E32"/>
    <w:rsid w:val="00B5105B"/>
    <w:rsid w:val="00B9208E"/>
    <w:rsid w:val="00BC25AC"/>
    <w:rsid w:val="00BF0AAD"/>
    <w:rsid w:val="00C27C04"/>
    <w:rsid w:val="00C66704"/>
    <w:rsid w:val="00CB0028"/>
    <w:rsid w:val="00CC42D4"/>
    <w:rsid w:val="00CD6729"/>
    <w:rsid w:val="00CE517A"/>
    <w:rsid w:val="00DE1B02"/>
    <w:rsid w:val="00F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84F5"/>
  <w15:chartTrackingRefBased/>
  <w15:docId w15:val="{DA73204F-2CF9-204A-9409-88E64EB7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208E"/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729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B1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rdinandosull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2020-12-02T22:00:00Z</dcterms:created>
  <dcterms:modified xsi:type="dcterms:W3CDTF">2022-03-09T10:19:00Z</dcterms:modified>
</cp:coreProperties>
</file>