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208E" w:rsidRPr="001160A6" w:rsidRDefault="00B9208E" w:rsidP="00B9208E">
      <w:pPr>
        <w:spacing w:line="360" w:lineRule="auto"/>
        <w:ind w:firstLine="284"/>
        <w:jc w:val="both"/>
        <w:rPr>
          <w:rFonts w:ascii="Garamond" w:eastAsia="Times New Roman" w:hAnsi="Garamond" w:cs="Times New Roman"/>
          <w:sz w:val="24"/>
          <w:szCs w:val="24"/>
          <w:lang w:val="en-US"/>
        </w:rPr>
      </w:pPr>
      <w:r w:rsidRPr="001160A6">
        <w:rPr>
          <w:rFonts w:ascii="Garamond" w:hAnsi="Garamond"/>
          <w:b/>
          <w:bCs/>
          <w:noProof/>
          <w:color w:val="000000"/>
          <w:sz w:val="24"/>
          <w:szCs w:val="24"/>
        </w:rPr>
        <w:drawing>
          <wp:anchor distT="0" distB="0" distL="114300" distR="114300" simplePos="0" relativeHeight="251659264" behindDoc="0" locked="0" layoutInCell="1" allowOverlap="1" wp14:anchorId="4EA79953" wp14:editId="0EB1EE35">
            <wp:simplePos x="0" y="0"/>
            <wp:positionH relativeFrom="column">
              <wp:posOffset>0</wp:posOffset>
            </wp:positionH>
            <wp:positionV relativeFrom="paragraph">
              <wp:posOffset>620</wp:posOffset>
            </wp:positionV>
            <wp:extent cx="3100070" cy="2065655"/>
            <wp:effectExtent l="0" t="0" r="0" b="4445"/>
            <wp:wrapThrough wrapText="bothSides">
              <wp:wrapPolygon edited="0">
                <wp:start x="0" y="0"/>
                <wp:lineTo x="0" y="21514"/>
                <wp:lineTo x="21503" y="21514"/>
                <wp:lineTo x="21503"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00070" cy="2065655"/>
                    </a:xfrm>
                    <a:prstGeom prst="rect">
                      <a:avLst/>
                    </a:prstGeom>
                  </pic:spPr>
                </pic:pic>
              </a:graphicData>
            </a:graphic>
            <wp14:sizeRelH relativeFrom="page">
              <wp14:pctWidth>0</wp14:pctWidth>
            </wp14:sizeRelH>
            <wp14:sizeRelV relativeFrom="page">
              <wp14:pctHeight>0</wp14:pctHeight>
            </wp14:sizeRelV>
          </wp:anchor>
        </w:drawing>
      </w:r>
      <w:r w:rsidRPr="001160A6">
        <w:rPr>
          <w:rFonts w:ascii="Garamond" w:eastAsia="Times New Roman" w:hAnsi="Garamond" w:cs="Times New Roman"/>
          <w:sz w:val="24"/>
          <w:szCs w:val="24"/>
          <w:lang w:val="en-US"/>
        </w:rPr>
        <w:t>Ferdinando Sulla studied organ and composition at the Conservatory “S. Giacomantonio” in Cosenza and deepens his composition and orchestration studies in Milan with composer Giampaolo Testoni. He graduated with full marks and honors in choral music and choral conducting, at the Conservatory “S. Giacomantonio” in Cosenza and in orchestral conducting at the "Civica Scuola di Musica Claudio Abbado" in Milan. Afterwards he deepens his conducting studies with Gilberto Serembe at the Italian Conducting Academy.</w:t>
      </w:r>
    </w:p>
    <w:p w:rsidR="00B9208E" w:rsidRPr="001160A6" w:rsidRDefault="00B9208E" w:rsidP="00B9208E">
      <w:pPr>
        <w:spacing w:before="100" w:beforeAutospacing="1" w:line="360" w:lineRule="auto"/>
        <w:ind w:firstLine="284"/>
        <w:jc w:val="both"/>
        <w:rPr>
          <w:rFonts w:ascii="Garamond" w:eastAsia="Times New Roman" w:hAnsi="Garamond" w:cs="Times New Roman"/>
          <w:sz w:val="24"/>
          <w:szCs w:val="24"/>
          <w:lang w:val="en-US"/>
        </w:rPr>
      </w:pPr>
      <w:r w:rsidRPr="001160A6">
        <w:rPr>
          <w:rFonts w:ascii="Garamond" w:eastAsia="Times New Roman" w:hAnsi="Garamond" w:cs="Times New Roman"/>
          <w:sz w:val="24"/>
          <w:szCs w:val="24"/>
          <w:lang w:val="en-US"/>
        </w:rPr>
        <w:t xml:space="preserve">As chorus master he collaborated for important operatic productions with Diego Fasolis and Fabio Luisi, of whom he also has been assistant conductor for several productions. </w:t>
      </w:r>
    </w:p>
    <w:p w:rsidR="00B9208E" w:rsidRPr="001160A6" w:rsidRDefault="00B9208E" w:rsidP="00B9208E">
      <w:pPr>
        <w:spacing w:before="100" w:beforeAutospacing="1" w:line="360" w:lineRule="auto"/>
        <w:ind w:firstLine="284"/>
        <w:jc w:val="both"/>
        <w:rPr>
          <w:rFonts w:ascii="Garamond" w:eastAsia="Times New Roman" w:hAnsi="Garamond" w:cs="Times New Roman"/>
          <w:sz w:val="24"/>
          <w:szCs w:val="24"/>
        </w:rPr>
      </w:pPr>
      <w:r w:rsidRPr="001160A6">
        <w:rPr>
          <w:rFonts w:ascii="Garamond" w:eastAsia="Times New Roman" w:hAnsi="Garamond" w:cs="Times New Roman"/>
          <w:sz w:val="24"/>
          <w:szCs w:val="24"/>
        </w:rPr>
        <w:t xml:space="preserve">In the field of opera’s repertoire he has conducted: </w:t>
      </w:r>
      <w:r w:rsidRPr="001160A6">
        <w:rPr>
          <w:rFonts w:ascii="Garamond" w:hAnsi="Garamond"/>
          <w:i/>
          <w:iCs/>
          <w:sz w:val="24"/>
          <w:szCs w:val="24"/>
        </w:rPr>
        <w:t xml:space="preserve">Don Pasquale </w:t>
      </w:r>
      <w:r w:rsidRPr="001160A6">
        <w:rPr>
          <w:rFonts w:ascii="Garamond" w:hAnsi="Garamond"/>
          <w:sz w:val="24"/>
          <w:szCs w:val="24"/>
        </w:rPr>
        <w:t xml:space="preserve">by G. Donizetti at the </w:t>
      </w:r>
      <w:r w:rsidRPr="001160A6">
        <w:rPr>
          <w:rFonts w:ascii="Garamond" w:hAnsi="Garamond"/>
          <w:b/>
          <w:bCs/>
          <w:sz w:val="24"/>
          <w:szCs w:val="24"/>
        </w:rPr>
        <w:t xml:space="preserve">Teatro Regio di Parma </w:t>
      </w:r>
      <w:r w:rsidRPr="001160A6">
        <w:rPr>
          <w:rFonts w:ascii="Garamond" w:hAnsi="Garamond"/>
          <w:sz w:val="24"/>
          <w:szCs w:val="24"/>
        </w:rPr>
        <w:t xml:space="preserve">(2021) and at the </w:t>
      </w:r>
      <w:r w:rsidRPr="001160A6">
        <w:rPr>
          <w:rFonts w:ascii="Garamond" w:hAnsi="Garamond"/>
          <w:b/>
          <w:bCs/>
          <w:sz w:val="24"/>
          <w:szCs w:val="24"/>
        </w:rPr>
        <w:t>Teatro Verdi di Padova</w:t>
      </w:r>
      <w:r w:rsidRPr="001160A6">
        <w:rPr>
          <w:rFonts w:ascii="Garamond" w:hAnsi="Garamond"/>
          <w:sz w:val="24"/>
          <w:szCs w:val="24"/>
        </w:rPr>
        <w:t xml:space="preserve"> (2021);</w:t>
      </w:r>
      <w:r w:rsidRPr="001160A6">
        <w:rPr>
          <w:rFonts w:ascii="Garamond" w:hAnsi="Garamond" w:cs="Tahoma"/>
          <w:i/>
          <w:iCs/>
          <w:color w:val="313131"/>
          <w:sz w:val="24"/>
          <w:szCs w:val="24"/>
        </w:rPr>
        <w:t xml:space="preserve"> La Cenerentola</w:t>
      </w:r>
      <w:r w:rsidRPr="001160A6">
        <w:rPr>
          <w:rFonts w:ascii="Garamond" w:hAnsi="Garamond" w:cs="Tahoma"/>
          <w:color w:val="313131"/>
          <w:sz w:val="24"/>
          <w:szCs w:val="24"/>
        </w:rPr>
        <w:t xml:space="preserve"> by G. Rossini</w:t>
      </w:r>
      <w:r w:rsidRPr="001160A6">
        <w:rPr>
          <w:rFonts w:ascii="Garamond" w:hAnsi="Garamond" w:cs="Tahoma"/>
          <w:b/>
          <w:bCs/>
          <w:color w:val="313131"/>
          <w:sz w:val="24"/>
          <w:szCs w:val="24"/>
        </w:rPr>
        <w:t xml:space="preserve"> </w:t>
      </w:r>
      <w:r w:rsidRPr="001160A6">
        <w:rPr>
          <w:rFonts w:ascii="Garamond" w:hAnsi="Garamond" w:cs="Tahoma"/>
          <w:color w:val="313131"/>
          <w:sz w:val="24"/>
          <w:szCs w:val="24"/>
        </w:rPr>
        <w:t xml:space="preserve">at the </w:t>
      </w:r>
      <w:r w:rsidRPr="001160A6">
        <w:rPr>
          <w:rFonts w:ascii="Garamond" w:hAnsi="Garamond" w:cs="Tahoma"/>
          <w:b/>
          <w:bCs/>
          <w:color w:val="313131"/>
          <w:sz w:val="24"/>
          <w:szCs w:val="24"/>
        </w:rPr>
        <w:t xml:space="preserve">OperaEstate Festival </w:t>
      </w:r>
      <w:r w:rsidRPr="001160A6">
        <w:rPr>
          <w:rFonts w:ascii="Garamond" w:hAnsi="Garamond" w:cs="Tahoma"/>
          <w:color w:val="313131"/>
          <w:sz w:val="24"/>
          <w:szCs w:val="24"/>
        </w:rPr>
        <w:t xml:space="preserve">(2018); </w:t>
      </w:r>
      <w:r w:rsidRPr="001160A6">
        <w:rPr>
          <w:rFonts w:ascii="Garamond" w:hAnsi="Garamond" w:cs="Tahoma"/>
          <w:i/>
          <w:color w:val="313131"/>
          <w:sz w:val="24"/>
          <w:szCs w:val="24"/>
        </w:rPr>
        <w:t>Le donne vendicate</w:t>
      </w:r>
      <w:r w:rsidRPr="001160A6">
        <w:rPr>
          <w:rFonts w:ascii="Garamond" w:hAnsi="Garamond" w:cs="Tahoma"/>
          <w:color w:val="313131"/>
          <w:sz w:val="24"/>
          <w:szCs w:val="24"/>
        </w:rPr>
        <w:t xml:space="preserve"> by N. Piccinni</w:t>
      </w:r>
      <w:r w:rsidRPr="001160A6">
        <w:rPr>
          <w:rFonts w:ascii="Garamond" w:hAnsi="Garamond" w:cs="Tahoma"/>
          <w:bCs/>
          <w:color w:val="313131"/>
          <w:sz w:val="24"/>
          <w:szCs w:val="24"/>
        </w:rPr>
        <w:t xml:space="preserve"> at the </w:t>
      </w:r>
      <w:r w:rsidRPr="001160A6">
        <w:rPr>
          <w:rFonts w:ascii="Garamond" w:hAnsi="Garamond" w:cs="Tahoma"/>
          <w:b/>
          <w:color w:val="313131"/>
          <w:sz w:val="24"/>
          <w:szCs w:val="24"/>
        </w:rPr>
        <w:t xml:space="preserve">Festival della Valle d’Itria </w:t>
      </w:r>
      <w:r w:rsidRPr="001160A6">
        <w:rPr>
          <w:rFonts w:ascii="Garamond" w:hAnsi="Garamond" w:cs="Tahoma"/>
          <w:bCs/>
          <w:color w:val="313131"/>
          <w:sz w:val="24"/>
          <w:szCs w:val="24"/>
        </w:rPr>
        <w:t>(2017)</w:t>
      </w:r>
      <w:r w:rsidRPr="001160A6">
        <w:rPr>
          <w:rFonts w:ascii="Garamond" w:hAnsi="Garamond" w:cs="Tahoma"/>
          <w:color w:val="313131"/>
          <w:sz w:val="24"/>
          <w:szCs w:val="24"/>
        </w:rPr>
        <w:t xml:space="preserve">; </w:t>
      </w:r>
      <w:r w:rsidRPr="001160A6">
        <w:rPr>
          <w:rFonts w:ascii="Garamond" w:hAnsi="Garamond" w:cs="Tahoma"/>
          <w:i/>
          <w:iCs/>
          <w:color w:val="313131"/>
          <w:sz w:val="24"/>
          <w:szCs w:val="24"/>
        </w:rPr>
        <w:t>Barbiere di Siviglia</w:t>
      </w:r>
      <w:r w:rsidRPr="001160A6">
        <w:rPr>
          <w:rFonts w:ascii="Garamond" w:hAnsi="Garamond" w:cs="Tahoma"/>
          <w:color w:val="313131"/>
          <w:sz w:val="24"/>
          <w:szCs w:val="24"/>
        </w:rPr>
        <w:t xml:space="preserve"> di G. Paisiello at the Teatro Spazio89 di Milano (2017).</w:t>
      </w:r>
    </w:p>
    <w:p w:rsidR="00B9208E" w:rsidRPr="001160A6" w:rsidRDefault="00B9208E" w:rsidP="00B9208E">
      <w:pPr>
        <w:spacing w:before="100" w:beforeAutospacing="1" w:line="360" w:lineRule="auto"/>
        <w:ind w:firstLine="284"/>
        <w:jc w:val="both"/>
        <w:rPr>
          <w:rFonts w:ascii="Garamond" w:hAnsi="Garamond"/>
          <w:b/>
          <w:bCs/>
          <w:sz w:val="24"/>
          <w:szCs w:val="24"/>
          <w:lang w:val="en-US"/>
        </w:rPr>
      </w:pPr>
      <w:r w:rsidRPr="001160A6">
        <w:rPr>
          <w:rFonts w:ascii="Garamond" w:eastAsia="Times New Roman" w:hAnsi="Garamond" w:cs="Times New Roman"/>
          <w:sz w:val="24"/>
          <w:szCs w:val="24"/>
          <w:lang w:val="en-US"/>
        </w:rPr>
        <w:t xml:space="preserve">He also had his international debut in the symphonic repertoire: </w:t>
      </w:r>
      <w:r w:rsidRPr="001160A6">
        <w:rPr>
          <w:rFonts w:ascii="Garamond" w:hAnsi="Garamond" w:cs="Tahoma"/>
          <w:bCs/>
          <w:color w:val="313131"/>
          <w:sz w:val="24"/>
          <w:szCs w:val="24"/>
          <w:lang w:val="en-US"/>
        </w:rPr>
        <w:t xml:space="preserve">at the </w:t>
      </w:r>
      <w:r w:rsidRPr="001160A6">
        <w:rPr>
          <w:rFonts w:ascii="Garamond" w:hAnsi="Garamond"/>
          <w:b/>
          <w:bCs/>
          <w:sz w:val="24"/>
          <w:szCs w:val="24"/>
          <w:lang w:val="en-US"/>
        </w:rPr>
        <w:t>Rossini Opera Festival</w:t>
      </w:r>
      <w:r w:rsidRPr="001160A6">
        <w:rPr>
          <w:rFonts w:ascii="Garamond" w:hAnsi="Garamond"/>
          <w:sz w:val="24"/>
          <w:szCs w:val="24"/>
          <w:lang w:val="en-US"/>
        </w:rPr>
        <w:t xml:space="preserve"> in Pesaro (Italy) with critical edition of </w:t>
      </w:r>
      <w:r w:rsidRPr="001160A6">
        <w:rPr>
          <w:rFonts w:ascii="Garamond" w:hAnsi="Garamond"/>
          <w:i/>
          <w:iCs/>
          <w:sz w:val="24"/>
          <w:szCs w:val="24"/>
          <w:lang w:val="en-US"/>
        </w:rPr>
        <w:t>Miserere</w:t>
      </w:r>
      <w:r w:rsidRPr="001160A6">
        <w:rPr>
          <w:rFonts w:ascii="Garamond" w:hAnsi="Garamond"/>
          <w:sz w:val="24"/>
          <w:szCs w:val="24"/>
          <w:lang w:val="en-US"/>
        </w:rPr>
        <w:t xml:space="preserve"> and </w:t>
      </w:r>
      <w:r w:rsidRPr="001160A6">
        <w:rPr>
          <w:rFonts w:ascii="Garamond" w:hAnsi="Garamond"/>
          <w:i/>
          <w:iCs/>
          <w:sz w:val="24"/>
          <w:szCs w:val="24"/>
          <w:lang w:val="en-US"/>
        </w:rPr>
        <w:t>Messa di Milano</w:t>
      </w:r>
      <w:r w:rsidRPr="001160A6">
        <w:rPr>
          <w:rFonts w:ascii="Garamond" w:hAnsi="Garamond"/>
          <w:sz w:val="24"/>
          <w:szCs w:val="24"/>
          <w:lang w:val="en-US"/>
        </w:rPr>
        <w:t xml:space="preserve"> by G. Rossini, committed to him by Fondazione G. Rossini and Casa Editrice Ricordi;</w:t>
      </w:r>
      <w:r w:rsidRPr="001160A6">
        <w:rPr>
          <w:rFonts w:ascii="Garamond" w:hAnsi="Garamond" w:cs="Tahoma"/>
          <w:bCs/>
          <w:color w:val="313131"/>
          <w:sz w:val="24"/>
          <w:szCs w:val="24"/>
          <w:lang w:val="en-US"/>
        </w:rPr>
        <w:t xml:space="preserve"> at the</w:t>
      </w:r>
      <w:r w:rsidRPr="001160A6">
        <w:rPr>
          <w:rFonts w:ascii="Garamond" w:hAnsi="Garamond" w:cs="Tahoma"/>
          <w:color w:val="313131"/>
          <w:sz w:val="24"/>
          <w:szCs w:val="24"/>
          <w:lang w:val="en-US"/>
        </w:rPr>
        <w:t xml:space="preserve"> </w:t>
      </w:r>
      <w:r w:rsidRPr="001160A6">
        <w:rPr>
          <w:rFonts w:ascii="Garamond" w:hAnsi="Garamond" w:cs="Tahoma"/>
          <w:b/>
          <w:bCs/>
          <w:color w:val="313131"/>
          <w:sz w:val="24"/>
          <w:szCs w:val="24"/>
          <w:lang w:val="en-US"/>
        </w:rPr>
        <w:t>XIX Festival Verdi</w:t>
      </w:r>
      <w:r w:rsidRPr="001160A6">
        <w:rPr>
          <w:rFonts w:ascii="Garamond" w:hAnsi="Garamond" w:cs="Tahoma"/>
          <w:color w:val="313131"/>
          <w:sz w:val="24"/>
          <w:szCs w:val="24"/>
          <w:lang w:val="en-US"/>
        </w:rPr>
        <w:t xml:space="preserve"> of Parma (2019); at the </w:t>
      </w:r>
      <w:r w:rsidRPr="001160A6">
        <w:rPr>
          <w:rFonts w:ascii="Garamond" w:hAnsi="Garamond" w:cs="Tahoma"/>
          <w:b/>
          <w:bCs/>
          <w:color w:val="313131"/>
          <w:sz w:val="24"/>
          <w:szCs w:val="24"/>
          <w:lang w:val="en-US"/>
        </w:rPr>
        <w:t>Teatro del Maggio Musicale Fiorentino</w:t>
      </w:r>
      <w:r w:rsidRPr="001160A6">
        <w:rPr>
          <w:rFonts w:ascii="Garamond" w:hAnsi="Garamond" w:cs="Tahoma"/>
          <w:color w:val="313131"/>
          <w:sz w:val="24"/>
          <w:szCs w:val="24"/>
          <w:lang w:val="en-US"/>
        </w:rPr>
        <w:t xml:space="preserve"> (2019); at the </w:t>
      </w:r>
      <w:r w:rsidRPr="001160A6">
        <w:rPr>
          <w:rFonts w:ascii="Garamond" w:hAnsi="Garamond" w:cs="Tahoma"/>
          <w:b/>
          <w:bCs/>
          <w:color w:val="313131"/>
          <w:sz w:val="24"/>
          <w:szCs w:val="24"/>
          <w:lang w:val="en-US"/>
        </w:rPr>
        <w:t>Fondazione Orchestra Sinfonica e Coro “G. Verdi”</w:t>
      </w:r>
      <w:r w:rsidRPr="001160A6">
        <w:rPr>
          <w:rFonts w:ascii="Garamond" w:hAnsi="Garamond" w:cs="Tahoma"/>
          <w:color w:val="313131"/>
          <w:sz w:val="24"/>
          <w:szCs w:val="24"/>
          <w:lang w:val="en-US"/>
        </w:rPr>
        <w:t xml:space="preserve"> of Milan (2019); at the </w:t>
      </w:r>
      <w:r w:rsidRPr="001160A6">
        <w:rPr>
          <w:rFonts w:ascii="Garamond" w:hAnsi="Garamond"/>
          <w:b/>
          <w:bCs/>
          <w:sz w:val="24"/>
          <w:szCs w:val="24"/>
          <w:lang w:val="en-US"/>
        </w:rPr>
        <w:t>Festival “Resurrexit”</w:t>
      </w:r>
      <w:r w:rsidRPr="001160A6">
        <w:rPr>
          <w:rFonts w:ascii="Garamond" w:hAnsi="Garamond"/>
          <w:sz w:val="24"/>
          <w:szCs w:val="24"/>
          <w:lang w:val="en-US"/>
        </w:rPr>
        <w:t xml:space="preserve"> of Siauliai (Lituania) on a special invitation by </w:t>
      </w:r>
      <w:r w:rsidRPr="001160A6">
        <w:rPr>
          <w:rFonts w:ascii="Garamond" w:hAnsi="Garamond"/>
          <w:b/>
          <w:bCs/>
          <w:sz w:val="24"/>
          <w:szCs w:val="24"/>
          <w:lang w:val="en-US"/>
        </w:rPr>
        <w:t>“Lithuanian</w:t>
      </w:r>
      <w:r w:rsidRPr="001160A6">
        <w:rPr>
          <w:rFonts w:ascii="Garamond" w:hAnsi="Garamond"/>
          <w:sz w:val="24"/>
          <w:szCs w:val="24"/>
          <w:lang w:val="en-US"/>
        </w:rPr>
        <w:t xml:space="preserve"> </w:t>
      </w:r>
      <w:r w:rsidRPr="001160A6">
        <w:rPr>
          <w:rFonts w:ascii="Garamond" w:hAnsi="Garamond"/>
          <w:b/>
          <w:bCs/>
          <w:sz w:val="24"/>
          <w:szCs w:val="24"/>
          <w:lang w:val="en-US"/>
        </w:rPr>
        <w:t>National Philharmonic Society”</w:t>
      </w:r>
      <w:r w:rsidRPr="001160A6">
        <w:rPr>
          <w:rFonts w:ascii="Garamond" w:hAnsi="Garamond"/>
          <w:sz w:val="24"/>
          <w:szCs w:val="24"/>
          <w:lang w:val="en-US"/>
        </w:rPr>
        <w:t xml:space="preserve"> of Vilnius (2018); in the symphonic season of the </w:t>
      </w:r>
      <w:r w:rsidRPr="001160A6">
        <w:rPr>
          <w:rFonts w:ascii="Garamond" w:hAnsi="Garamond"/>
          <w:b/>
          <w:bCs/>
          <w:sz w:val="24"/>
          <w:szCs w:val="24"/>
          <w:lang w:val="en-US"/>
        </w:rPr>
        <w:t xml:space="preserve">Filarmonica </w:t>
      </w:r>
      <w:r w:rsidRPr="001160A6">
        <w:rPr>
          <w:rFonts w:ascii="Garamond" w:hAnsi="Garamond" w:cs="Tahoma"/>
          <w:b/>
          <w:bCs/>
          <w:color w:val="313131"/>
          <w:sz w:val="24"/>
          <w:szCs w:val="24"/>
          <w:lang w:val="en-US"/>
        </w:rPr>
        <w:t>“Transilvanjia</w:t>
      </w:r>
      <w:r w:rsidRPr="001160A6">
        <w:rPr>
          <w:rFonts w:ascii="Garamond" w:hAnsi="Garamond" w:cs="Tahoma"/>
          <w:color w:val="313131"/>
          <w:sz w:val="24"/>
          <w:szCs w:val="24"/>
          <w:lang w:val="en-US"/>
        </w:rPr>
        <w:t>”</w:t>
      </w:r>
      <w:r w:rsidRPr="001160A6">
        <w:rPr>
          <w:rFonts w:ascii="Garamond" w:hAnsi="Garamond" w:cs="Tahoma"/>
          <w:b/>
          <w:color w:val="313131"/>
          <w:sz w:val="24"/>
          <w:szCs w:val="24"/>
          <w:lang w:val="en-US"/>
        </w:rPr>
        <w:t xml:space="preserve"> </w:t>
      </w:r>
      <w:r w:rsidRPr="001160A6">
        <w:rPr>
          <w:rFonts w:ascii="Garamond" w:hAnsi="Garamond" w:cs="Tahoma"/>
          <w:color w:val="313131"/>
          <w:sz w:val="24"/>
          <w:szCs w:val="24"/>
          <w:lang w:val="en-US"/>
        </w:rPr>
        <w:t>of Cluj (2017).</w:t>
      </w:r>
    </w:p>
    <w:p w:rsidR="00B9208E" w:rsidRPr="001160A6" w:rsidRDefault="00B9208E" w:rsidP="00B9208E">
      <w:pPr>
        <w:rPr>
          <w:rFonts w:ascii="Times New Roman" w:eastAsia="Times New Roman" w:hAnsi="Times New Roman" w:cs="Times New Roman"/>
          <w:sz w:val="24"/>
          <w:szCs w:val="24"/>
          <w:lang w:val="en-US"/>
        </w:rPr>
      </w:pPr>
    </w:p>
    <w:p w:rsidR="00272F18" w:rsidRPr="00272F18" w:rsidRDefault="00B9208E" w:rsidP="00272F18">
      <w:pPr>
        <w:spacing w:line="360" w:lineRule="auto"/>
        <w:ind w:firstLine="284"/>
        <w:jc w:val="both"/>
        <w:rPr>
          <w:rFonts w:ascii="Garamond" w:hAnsi="Garamond" w:cs="Tahoma"/>
          <w:color w:val="313131"/>
          <w:sz w:val="24"/>
          <w:szCs w:val="24"/>
        </w:rPr>
      </w:pPr>
      <w:r w:rsidRPr="001160A6">
        <w:rPr>
          <w:rFonts w:ascii="Garamond" w:eastAsia="Times New Roman" w:hAnsi="Garamond" w:cs="Times New Roman"/>
          <w:sz w:val="24"/>
          <w:szCs w:val="24"/>
        </w:rPr>
        <w:t xml:space="preserve">In the past concert and operatic seasons he conducted important orchestras and choirs as: </w:t>
      </w:r>
      <w:r w:rsidRPr="001160A6">
        <w:rPr>
          <w:rFonts w:ascii="Garamond" w:hAnsi="Garamond" w:cs="Tahoma"/>
          <w:b/>
          <w:bCs/>
          <w:color w:val="313131"/>
          <w:sz w:val="24"/>
          <w:szCs w:val="24"/>
        </w:rPr>
        <w:t>Orchestra Filarmonia Veneta</w:t>
      </w:r>
      <w:r w:rsidRPr="001160A6">
        <w:rPr>
          <w:rFonts w:ascii="Garamond" w:hAnsi="Garamond" w:cs="Tahoma"/>
          <w:color w:val="313131"/>
          <w:sz w:val="24"/>
          <w:szCs w:val="24"/>
        </w:rPr>
        <w:t xml:space="preserve"> (2021), </w:t>
      </w:r>
      <w:r w:rsidRPr="001160A6">
        <w:rPr>
          <w:rFonts w:ascii="Garamond" w:hAnsi="Garamond" w:cs="Tahoma"/>
          <w:b/>
          <w:bCs/>
          <w:color w:val="313131"/>
          <w:sz w:val="24"/>
          <w:szCs w:val="24"/>
        </w:rPr>
        <w:t>Orchestra “I Filarmonici Friulani”</w:t>
      </w:r>
      <w:r w:rsidRPr="001160A6">
        <w:rPr>
          <w:rFonts w:ascii="Garamond" w:hAnsi="Garamond" w:cs="Tahoma"/>
          <w:color w:val="313131"/>
          <w:sz w:val="24"/>
          <w:szCs w:val="24"/>
        </w:rPr>
        <w:t xml:space="preserve"> (2021), </w:t>
      </w:r>
      <w:r w:rsidRPr="001160A6">
        <w:rPr>
          <w:rFonts w:ascii="Garamond" w:hAnsi="Garamond"/>
          <w:b/>
          <w:sz w:val="24"/>
          <w:szCs w:val="24"/>
        </w:rPr>
        <w:t xml:space="preserve">Filarmonica “Arturo Toscanini” </w:t>
      </w:r>
      <w:r w:rsidRPr="001160A6">
        <w:rPr>
          <w:rFonts w:ascii="Garamond" w:hAnsi="Garamond"/>
          <w:sz w:val="24"/>
          <w:szCs w:val="24"/>
        </w:rPr>
        <w:t>of Parma (2021; 2019),</w:t>
      </w:r>
      <w:r w:rsidRPr="001160A6">
        <w:rPr>
          <w:rFonts w:ascii="Garamond" w:hAnsi="Garamond" w:cs="Tahoma"/>
          <w:color w:val="313131"/>
          <w:sz w:val="24"/>
          <w:szCs w:val="24"/>
        </w:rPr>
        <w:t xml:space="preserve"> </w:t>
      </w:r>
      <w:r w:rsidRPr="001160A6">
        <w:rPr>
          <w:rFonts w:ascii="Garamond" w:hAnsi="Garamond"/>
          <w:b/>
          <w:bCs/>
          <w:sz w:val="24"/>
          <w:szCs w:val="24"/>
        </w:rPr>
        <w:t>Filarmonica Gioacchino Rossini</w:t>
      </w:r>
      <w:r w:rsidRPr="001160A6">
        <w:rPr>
          <w:rFonts w:ascii="Garamond" w:hAnsi="Garamond"/>
          <w:sz w:val="24"/>
          <w:szCs w:val="24"/>
        </w:rPr>
        <w:t xml:space="preserve"> (2020), </w:t>
      </w:r>
      <w:r w:rsidRPr="001160A6">
        <w:rPr>
          <w:rFonts w:ascii="Garamond" w:hAnsi="Garamond"/>
          <w:b/>
          <w:sz w:val="24"/>
          <w:szCs w:val="24"/>
        </w:rPr>
        <w:t>Orchestra Sinfonica “G. Verdi”</w:t>
      </w:r>
      <w:r w:rsidRPr="001160A6">
        <w:rPr>
          <w:rFonts w:ascii="Garamond" w:hAnsi="Garamond"/>
          <w:sz w:val="24"/>
          <w:szCs w:val="24"/>
        </w:rPr>
        <w:t xml:space="preserve"> of Milan (2019)</w:t>
      </w:r>
      <w:r w:rsidRPr="001160A6">
        <w:rPr>
          <w:rFonts w:ascii="Garamond" w:hAnsi="Garamond" w:cs="Tahoma"/>
          <w:color w:val="313131"/>
          <w:sz w:val="24"/>
          <w:szCs w:val="24"/>
        </w:rPr>
        <w:t xml:space="preserve">, </w:t>
      </w:r>
      <w:r w:rsidRPr="001160A6">
        <w:rPr>
          <w:rFonts w:ascii="Garamond" w:hAnsi="Garamond"/>
          <w:sz w:val="24"/>
          <w:szCs w:val="24"/>
        </w:rPr>
        <w:t xml:space="preserve">choir and orchestra of </w:t>
      </w:r>
      <w:r w:rsidRPr="001160A6">
        <w:rPr>
          <w:rFonts w:ascii="Garamond" w:hAnsi="Garamond"/>
          <w:b/>
          <w:sz w:val="24"/>
          <w:szCs w:val="24"/>
        </w:rPr>
        <w:t xml:space="preserve">Teatro del Maggio Musicale Fiorentino </w:t>
      </w:r>
      <w:r w:rsidRPr="001160A6">
        <w:rPr>
          <w:rFonts w:ascii="Garamond" w:hAnsi="Garamond"/>
          <w:sz w:val="24"/>
          <w:szCs w:val="24"/>
        </w:rPr>
        <w:t xml:space="preserve">(2019), </w:t>
      </w:r>
      <w:r w:rsidRPr="001160A6">
        <w:rPr>
          <w:rFonts w:ascii="Garamond" w:hAnsi="Garamond"/>
          <w:b/>
          <w:sz w:val="24"/>
          <w:szCs w:val="24"/>
        </w:rPr>
        <w:t xml:space="preserve">Orchestra di Padova e del Veneto </w:t>
      </w:r>
      <w:r w:rsidRPr="001160A6">
        <w:rPr>
          <w:rFonts w:ascii="Garamond" w:hAnsi="Garamond"/>
          <w:sz w:val="24"/>
          <w:szCs w:val="24"/>
        </w:rPr>
        <w:t>(2018),</w:t>
      </w:r>
      <w:r w:rsidRPr="001160A6">
        <w:rPr>
          <w:rFonts w:ascii="Garamond" w:hAnsi="Garamond"/>
          <w:b/>
          <w:sz w:val="24"/>
          <w:szCs w:val="24"/>
        </w:rPr>
        <w:t xml:space="preserve"> </w:t>
      </w:r>
      <w:r w:rsidRPr="001160A6">
        <w:rPr>
          <w:rFonts w:ascii="Garamond" w:hAnsi="Garamond" w:cs="Tahoma"/>
          <w:b/>
          <w:color w:val="313131"/>
          <w:sz w:val="24"/>
          <w:szCs w:val="24"/>
        </w:rPr>
        <w:t xml:space="preserve">Orchestra ICO “Magna Græcia” </w:t>
      </w:r>
      <w:r w:rsidRPr="001160A6">
        <w:rPr>
          <w:rFonts w:ascii="Garamond" w:hAnsi="Garamond" w:cs="Tahoma"/>
          <w:color w:val="313131"/>
          <w:sz w:val="24"/>
          <w:szCs w:val="24"/>
        </w:rPr>
        <w:t>(2018),</w:t>
      </w:r>
      <w:r w:rsidRPr="001160A6">
        <w:rPr>
          <w:rFonts w:ascii="Garamond" w:hAnsi="Garamond" w:cs="Tahoma"/>
          <w:b/>
          <w:color w:val="313131"/>
          <w:sz w:val="24"/>
          <w:szCs w:val="24"/>
        </w:rPr>
        <w:t xml:space="preserve"> Klaipeda Chamber Orchestra </w:t>
      </w:r>
      <w:r w:rsidRPr="001160A6">
        <w:rPr>
          <w:rFonts w:ascii="Garamond" w:hAnsi="Garamond" w:cs="Tahoma"/>
          <w:color w:val="313131"/>
          <w:sz w:val="24"/>
          <w:szCs w:val="24"/>
        </w:rPr>
        <w:t>(2018),</w:t>
      </w:r>
      <w:r w:rsidRPr="001160A6">
        <w:rPr>
          <w:rFonts w:ascii="Garamond" w:hAnsi="Garamond" w:cs="Tahoma"/>
          <w:b/>
          <w:color w:val="313131"/>
          <w:sz w:val="24"/>
          <w:szCs w:val="24"/>
        </w:rPr>
        <w:t xml:space="preserve"> </w:t>
      </w:r>
      <w:r w:rsidRPr="001160A6">
        <w:rPr>
          <w:rFonts w:ascii="Garamond" w:hAnsi="Garamond" w:cs="Tahoma"/>
          <w:color w:val="313131"/>
          <w:sz w:val="24"/>
          <w:szCs w:val="24"/>
        </w:rPr>
        <w:t xml:space="preserve"> choir and orchestra of </w:t>
      </w:r>
      <w:r w:rsidRPr="001160A6">
        <w:rPr>
          <w:rFonts w:ascii="Garamond" w:hAnsi="Garamond" w:cs="Tahoma"/>
          <w:b/>
          <w:color w:val="313131"/>
          <w:sz w:val="24"/>
          <w:szCs w:val="24"/>
        </w:rPr>
        <w:t>Filarmonica di Stato “Transilvanjia</w:t>
      </w:r>
      <w:r w:rsidRPr="001160A6">
        <w:rPr>
          <w:rFonts w:ascii="Garamond" w:hAnsi="Garamond" w:cs="Tahoma"/>
          <w:color w:val="313131"/>
          <w:sz w:val="24"/>
          <w:szCs w:val="24"/>
        </w:rPr>
        <w:t>”</w:t>
      </w:r>
      <w:r w:rsidRPr="001160A6">
        <w:rPr>
          <w:rFonts w:ascii="Garamond" w:hAnsi="Garamond" w:cs="Tahoma"/>
          <w:b/>
          <w:color w:val="313131"/>
          <w:sz w:val="24"/>
          <w:szCs w:val="24"/>
        </w:rPr>
        <w:t xml:space="preserve"> </w:t>
      </w:r>
      <w:r w:rsidRPr="001160A6">
        <w:rPr>
          <w:rFonts w:ascii="Garamond" w:hAnsi="Garamond" w:cs="Tahoma"/>
          <w:color w:val="313131"/>
          <w:sz w:val="24"/>
          <w:szCs w:val="24"/>
        </w:rPr>
        <w:t>of Cluj</w:t>
      </w:r>
      <w:r w:rsidRPr="001160A6">
        <w:rPr>
          <w:rFonts w:ascii="Garamond" w:hAnsi="Garamond" w:cs="Tahoma"/>
          <w:b/>
          <w:color w:val="313131"/>
          <w:sz w:val="24"/>
          <w:szCs w:val="24"/>
        </w:rPr>
        <w:t xml:space="preserve"> </w:t>
      </w:r>
      <w:r w:rsidRPr="001160A6">
        <w:rPr>
          <w:rFonts w:ascii="Garamond" w:hAnsi="Garamond" w:cs="Tahoma"/>
          <w:color w:val="313131"/>
          <w:sz w:val="24"/>
          <w:szCs w:val="24"/>
        </w:rPr>
        <w:t xml:space="preserve">(2017), </w:t>
      </w:r>
      <w:r w:rsidRPr="001160A6">
        <w:rPr>
          <w:rFonts w:ascii="Garamond" w:hAnsi="Garamond" w:cs="Tahoma"/>
          <w:b/>
          <w:color w:val="313131"/>
          <w:sz w:val="24"/>
          <w:szCs w:val="24"/>
        </w:rPr>
        <w:t>Orchestra</w:t>
      </w:r>
      <w:r w:rsidRPr="001160A6">
        <w:rPr>
          <w:rFonts w:ascii="Garamond" w:hAnsi="Garamond" w:cs="Tahoma"/>
          <w:color w:val="313131"/>
          <w:sz w:val="24"/>
          <w:szCs w:val="24"/>
        </w:rPr>
        <w:t xml:space="preserve"> </w:t>
      </w:r>
      <w:r w:rsidRPr="001160A6">
        <w:rPr>
          <w:rFonts w:ascii="Garamond" w:hAnsi="Garamond" w:cs="Tahoma"/>
          <w:b/>
          <w:color w:val="313131"/>
          <w:sz w:val="24"/>
          <w:szCs w:val="24"/>
        </w:rPr>
        <w:t>“I Pomeriggi musicali”</w:t>
      </w:r>
      <w:r w:rsidRPr="001160A6">
        <w:rPr>
          <w:rFonts w:ascii="Garamond" w:hAnsi="Garamond" w:cs="Tahoma"/>
          <w:color w:val="313131"/>
          <w:sz w:val="24"/>
          <w:szCs w:val="24"/>
        </w:rPr>
        <w:t xml:space="preserve"> of Milan (2016),</w:t>
      </w:r>
      <w:r w:rsidR="00996E32">
        <w:rPr>
          <w:rFonts w:ascii="Garamond" w:hAnsi="Garamond" w:cs="Tahoma"/>
          <w:color w:val="313131"/>
          <w:sz w:val="24"/>
          <w:szCs w:val="24"/>
        </w:rPr>
        <w:t xml:space="preserve"> </w:t>
      </w:r>
      <w:r w:rsidRPr="001160A6">
        <w:rPr>
          <w:rFonts w:ascii="Garamond" w:hAnsi="Garamond" w:cs="Tahoma"/>
          <w:color w:val="313131"/>
          <w:sz w:val="24"/>
          <w:szCs w:val="24"/>
        </w:rPr>
        <w:t>l’</w:t>
      </w:r>
      <w:r w:rsidRPr="001160A6">
        <w:rPr>
          <w:rFonts w:ascii="Garamond" w:hAnsi="Garamond" w:cs="Tahoma"/>
          <w:b/>
          <w:color w:val="313131"/>
          <w:sz w:val="24"/>
          <w:szCs w:val="24"/>
        </w:rPr>
        <w:t>Orchestra</w:t>
      </w:r>
      <w:r w:rsidRPr="001160A6">
        <w:rPr>
          <w:rFonts w:ascii="Garamond" w:hAnsi="Garamond" w:cs="Tahoma"/>
          <w:color w:val="313131"/>
          <w:sz w:val="24"/>
          <w:szCs w:val="24"/>
        </w:rPr>
        <w:t xml:space="preserve"> </w:t>
      </w:r>
      <w:r w:rsidRPr="001160A6">
        <w:rPr>
          <w:rFonts w:ascii="Garamond" w:hAnsi="Garamond" w:cs="Tahoma"/>
          <w:b/>
          <w:color w:val="313131"/>
          <w:sz w:val="24"/>
          <w:szCs w:val="24"/>
        </w:rPr>
        <w:t xml:space="preserve">“I Musici di Parma” </w:t>
      </w:r>
      <w:r w:rsidRPr="001160A6">
        <w:rPr>
          <w:rFonts w:ascii="Garamond" w:hAnsi="Garamond" w:cs="Tahoma"/>
          <w:color w:val="313131"/>
          <w:sz w:val="24"/>
          <w:szCs w:val="24"/>
        </w:rPr>
        <w:t>(2012)</w:t>
      </w:r>
      <w:r w:rsidRPr="001160A6">
        <w:rPr>
          <w:rFonts w:ascii="Garamond" w:hAnsi="Garamond" w:cs="Tahoma"/>
          <w:bCs/>
          <w:color w:val="313131"/>
          <w:sz w:val="24"/>
          <w:szCs w:val="24"/>
        </w:rPr>
        <w:t>,</w:t>
      </w:r>
      <w:r w:rsidRPr="001160A6">
        <w:rPr>
          <w:rFonts w:ascii="Garamond" w:hAnsi="Garamond" w:cs="Tahoma"/>
          <w:b/>
          <w:color w:val="313131"/>
          <w:sz w:val="24"/>
          <w:szCs w:val="24"/>
        </w:rPr>
        <w:t xml:space="preserve"> “Roma 3 Orchestra” </w:t>
      </w:r>
      <w:r w:rsidRPr="001160A6">
        <w:rPr>
          <w:rFonts w:ascii="Garamond" w:hAnsi="Garamond" w:cs="Tahoma"/>
          <w:color w:val="313131"/>
          <w:sz w:val="24"/>
          <w:szCs w:val="24"/>
        </w:rPr>
        <w:t>(2010).</w:t>
      </w:r>
    </w:p>
    <w:p w:rsidR="00B9208E" w:rsidRPr="001160A6" w:rsidRDefault="00B9208E" w:rsidP="00B9208E">
      <w:pPr>
        <w:spacing w:line="360" w:lineRule="auto"/>
        <w:ind w:firstLine="284"/>
        <w:jc w:val="both"/>
        <w:rPr>
          <w:rFonts w:ascii="Garamond" w:eastAsia="Times New Roman" w:hAnsi="Garamond" w:cs="Times New Roman"/>
          <w:sz w:val="24"/>
          <w:szCs w:val="24"/>
        </w:rPr>
      </w:pPr>
      <w:r w:rsidRPr="001160A6">
        <w:rPr>
          <w:rFonts w:ascii="Garamond" w:eastAsia="Times New Roman" w:hAnsi="Garamond" w:cs="Times New Roman"/>
          <w:sz w:val="24"/>
          <w:szCs w:val="24"/>
        </w:rPr>
        <w:lastRenderedPageBreak/>
        <w:t>He conducted world premiere of italian composers as: Giampaolo Testoni (Tre Pezzi Sacri, for female choir and orchestra); Paolo Furlani (Pinocchio in variazioni, for actor and orchestra).</w:t>
      </w:r>
    </w:p>
    <w:p w:rsidR="00B9208E" w:rsidRPr="001160A6" w:rsidRDefault="00B9208E" w:rsidP="00B9208E">
      <w:pPr>
        <w:spacing w:line="360" w:lineRule="auto"/>
        <w:jc w:val="both"/>
        <w:rPr>
          <w:rFonts w:ascii="Garamond" w:eastAsia="Times New Roman" w:hAnsi="Garamond" w:cs="Times New Roman"/>
          <w:sz w:val="24"/>
          <w:szCs w:val="24"/>
        </w:rPr>
      </w:pPr>
    </w:p>
    <w:p w:rsidR="00B9208E" w:rsidRPr="001160A6" w:rsidRDefault="00B9208E" w:rsidP="00B9208E">
      <w:pPr>
        <w:spacing w:line="360" w:lineRule="auto"/>
        <w:ind w:firstLine="284"/>
        <w:jc w:val="both"/>
        <w:rPr>
          <w:rFonts w:ascii="Garamond" w:eastAsia="Times New Roman" w:hAnsi="Garamond" w:cs="Times New Roman"/>
          <w:sz w:val="24"/>
          <w:szCs w:val="24"/>
          <w:lang w:val="en-US"/>
        </w:rPr>
      </w:pPr>
      <w:r w:rsidRPr="001160A6">
        <w:rPr>
          <w:rFonts w:ascii="Garamond" w:eastAsia="Times New Roman" w:hAnsi="Garamond" w:cs="Times New Roman"/>
          <w:sz w:val="24"/>
          <w:szCs w:val="24"/>
          <w:lang w:val="en-US"/>
        </w:rPr>
        <w:t xml:space="preserve">During his professional path he merged historic and research interests to the artistic education. In </w:t>
      </w:r>
      <w:proofErr w:type="gramStart"/>
      <w:r w:rsidRPr="001160A6">
        <w:rPr>
          <w:rFonts w:ascii="Garamond" w:eastAsia="Times New Roman" w:hAnsi="Garamond" w:cs="Times New Roman"/>
          <w:sz w:val="24"/>
          <w:szCs w:val="24"/>
          <w:lang w:val="en-US"/>
        </w:rPr>
        <w:t>fact</w:t>
      </w:r>
      <w:proofErr w:type="gramEnd"/>
      <w:r w:rsidRPr="001160A6">
        <w:rPr>
          <w:rFonts w:ascii="Garamond" w:eastAsia="Times New Roman" w:hAnsi="Garamond" w:cs="Times New Roman"/>
          <w:sz w:val="24"/>
          <w:szCs w:val="24"/>
          <w:lang w:val="en-US"/>
        </w:rPr>
        <w:t xml:space="preserve"> he also obtained the master degree in musicology with full marks and honors in Milan. Consequentially he worked on the critical edition of Alessandro nell'Indie by </w:t>
      </w:r>
      <w:proofErr w:type="gramStart"/>
      <w:r w:rsidRPr="001160A6">
        <w:rPr>
          <w:rFonts w:ascii="Garamond" w:eastAsia="Times New Roman" w:hAnsi="Garamond" w:cs="Times New Roman"/>
          <w:sz w:val="24"/>
          <w:szCs w:val="24"/>
          <w:lang w:val="en-US"/>
        </w:rPr>
        <w:t>L.Vinci</w:t>
      </w:r>
      <w:proofErr w:type="gramEnd"/>
      <w:r w:rsidRPr="001160A6">
        <w:rPr>
          <w:rFonts w:ascii="Garamond" w:eastAsia="Times New Roman" w:hAnsi="Garamond" w:cs="Times New Roman"/>
          <w:sz w:val="24"/>
          <w:szCs w:val="24"/>
          <w:lang w:val="en-US"/>
        </w:rPr>
        <w:t xml:space="preserve"> and collaborated with Davide Daolmi for the critical editions of V. Bellini Adelson e Salvini and G. Rossini Petite Messe Solennelle (orchestral version). In 2020 he set critical edition of </w:t>
      </w:r>
      <w:r w:rsidRPr="001160A6">
        <w:rPr>
          <w:rFonts w:ascii="Garamond" w:eastAsia="Times New Roman" w:hAnsi="Garamond" w:cs="Times New Roman"/>
          <w:i/>
          <w:iCs/>
          <w:sz w:val="24"/>
          <w:szCs w:val="24"/>
          <w:lang w:val="en-US"/>
        </w:rPr>
        <w:t xml:space="preserve">Miserere </w:t>
      </w:r>
      <w:r w:rsidRPr="001160A6">
        <w:rPr>
          <w:rFonts w:ascii="Garamond" w:eastAsia="Times New Roman" w:hAnsi="Garamond" w:cs="Times New Roman"/>
          <w:sz w:val="24"/>
          <w:szCs w:val="24"/>
          <w:lang w:val="en-US"/>
        </w:rPr>
        <w:t xml:space="preserve">and </w:t>
      </w:r>
      <w:r w:rsidRPr="001160A6">
        <w:rPr>
          <w:rFonts w:ascii="Garamond" w:eastAsia="Times New Roman" w:hAnsi="Garamond" w:cs="Times New Roman"/>
          <w:i/>
          <w:iCs/>
          <w:sz w:val="24"/>
          <w:szCs w:val="24"/>
          <w:lang w:val="en-US"/>
        </w:rPr>
        <w:t>Messa di Milano</w:t>
      </w:r>
      <w:r w:rsidRPr="001160A6">
        <w:rPr>
          <w:rFonts w:ascii="Garamond" w:eastAsia="Times New Roman" w:hAnsi="Garamond" w:cs="Times New Roman"/>
          <w:sz w:val="24"/>
          <w:szCs w:val="24"/>
          <w:lang w:val="en-US"/>
        </w:rPr>
        <w:t xml:space="preserve"> by G. Rossini committed by Fondazione G. Rossini with collaboration of Casa Editrice Ricordi.</w:t>
      </w:r>
    </w:p>
    <w:p w:rsidR="00B9208E" w:rsidRPr="001160A6" w:rsidRDefault="00B9208E" w:rsidP="00B9208E">
      <w:pPr>
        <w:spacing w:line="360" w:lineRule="auto"/>
        <w:jc w:val="both"/>
        <w:rPr>
          <w:rFonts w:ascii="Garamond" w:eastAsia="Times New Roman" w:hAnsi="Garamond" w:cs="Times New Roman"/>
          <w:sz w:val="24"/>
          <w:szCs w:val="24"/>
          <w:lang w:val="en-US"/>
        </w:rPr>
      </w:pPr>
    </w:p>
    <w:p w:rsidR="00B9208E" w:rsidRPr="001160A6" w:rsidRDefault="00B9208E" w:rsidP="00B9208E">
      <w:pPr>
        <w:spacing w:line="360" w:lineRule="auto"/>
        <w:ind w:firstLine="284"/>
        <w:jc w:val="both"/>
        <w:rPr>
          <w:rFonts w:ascii="Garamond" w:eastAsia="Times New Roman" w:hAnsi="Garamond" w:cs="Times New Roman"/>
          <w:sz w:val="24"/>
          <w:szCs w:val="24"/>
          <w:lang w:val="en-US"/>
        </w:rPr>
      </w:pPr>
      <w:r w:rsidRPr="001160A6">
        <w:rPr>
          <w:rFonts w:ascii="Garamond" w:eastAsia="Times New Roman" w:hAnsi="Garamond" w:cs="Times New Roman"/>
          <w:sz w:val="24"/>
          <w:szCs w:val="24"/>
          <w:lang w:val="en-US"/>
        </w:rPr>
        <w:t xml:space="preserve">He was </w:t>
      </w:r>
      <w:r w:rsidRPr="001160A6">
        <w:rPr>
          <w:rFonts w:ascii="Garamond" w:eastAsia="Times New Roman" w:hAnsi="Garamond" w:cs="Times New Roman"/>
          <w:b/>
          <w:bCs/>
          <w:sz w:val="24"/>
          <w:szCs w:val="24"/>
          <w:lang w:val="en-US"/>
        </w:rPr>
        <w:t>teacher</w:t>
      </w:r>
      <w:r w:rsidRPr="001160A6">
        <w:rPr>
          <w:rFonts w:ascii="Garamond" w:eastAsia="Times New Roman" w:hAnsi="Garamond" w:cs="Times New Roman"/>
          <w:sz w:val="24"/>
          <w:szCs w:val="24"/>
          <w:lang w:val="en-US"/>
        </w:rPr>
        <w:t xml:space="preserve"> during several masterclasses of vocal interpretation for singers and choral conducting at </w:t>
      </w:r>
      <w:r w:rsidRPr="001160A6">
        <w:rPr>
          <w:rFonts w:ascii="Garamond" w:hAnsi="Garamond" w:cs="Tahoma"/>
          <w:color w:val="313131"/>
          <w:sz w:val="24"/>
          <w:szCs w:val="24"/>
          <w:lang w:val="en-US"/>
        </w:rPr>
        <w:t>Accademia del Belcanto “Rodolfo Celletti” - Fondazione Paolo Grassi in Martina Franca, and at “Leonardo Vinci Festival” in Crotone.</w:t>
      </w:r>
    </w:p>
    <w:p w:rsidR="00B9208E" w:rsidRPr="001160A6" w:rsidRDefault="00B9208E" w:rsidP="00B9208E">
      <w:pPr>
        <w:spacing w:line="360" w:lineRule="auto"/>
        <w:ind w:firstLine="284"/>
        <w:jc w:val="both"/>
        <w:rPr>
          <w:rFonts w:ascii="Garamond" w:eastAsia="Times New Roman" w:hAnsi="Garamond" w:cs="Times New Roman"/>
          <w:sz w:val="24"/>
          <w:szCs w:val="24"/>
        </w:rPr>
      </w:pPr>
      <w:r w:rsidRPr="001160A6">
        <w:rPr>
          <w:rFonts w:ascii="Garamond" w:eastAsia="Times New Roman" w:hAnsi="Garamond" w:cs="Times New Roman"/>
          <w:sz w:val="24"/>
          <w:szCs w:val="24"/>
        </w:rPr>
        <w:t xml:space="preserve">He is </w:t>
      </w:r>
      <w:r w:rsidRPr="001160A6">
        <w:rPr>
          <w:rFonts w:ascii="Garamond" w:eastAsia="Times New Roman" w:hAnsi="Garamond" w:cs="Times New Roman"/>
          <w:b/>
          <w:bCs/>
          <w:sz w:val="24"/>
          <w:szCs w:val="24"/>
        </w:rPr>
        <w:t>professor</w:t>
      </w:r>
      <w:r w:rsidRPr="001160A6">
        <w:rPr>
          <w:rFonts w:ascii="Garamond" w:eastAsia="Times New Roman" w:hAnsi="Garamond" w:cs="Times New Roman"/>
          <w:sz w:val="24"/>
          <w:szCs w:val="24"/>
        </w:rPr>
        <w:t xml:space="preserve"> at Civica Scuola di Musica “Claudio Abbado” in Milan, and at Accademia Teatro alla Scala in Milan</w:t>
      </w:r>
    </w:p>
    <w:p w:rsidR="00B9208E" w:rsidRPr="001160A6" w:rsidRDefault="00B9208E" w:rsidP="00B9208E">
      <w:pPr>
        <w:spacing w:line="360" w:lineRule="auto"/>
        <w:jc w:val="both"/>
        <w:rPr>
          <w:rFonts w:ascii="Garamond" w:eastAsia="Times New Roman" w:hAnsi="Garamond" w:cs="Times New Roman"/>
          <w:sz w:val="24"/>
          <w:szCs w:val="24"/>
        </w:rPr>
      </w:pPr>
    </w:p>
    <w:p w:rsidR="0047295D" w:rsidRPr="001160A6" w:rsidRDefault="00B9208E" w:rsidP="001160A6">
      <w:pPr>
        <w:spacing w:line="360" w:lineRule="auto"/>
        <w:ind w:firstLine="284"/>
        <w:jc w:val="both"/>
        <w:rPr>
          <w:rFonts w:ascii="Garamond" w:eastAsia="Times New Roman" w:hAnsi="Garamond" w:cs="Times New Roman"/>
          <w:sz w:val="24"/>
          <w:szCs w:val="24"/>
          <w:lang w:val="en-US"/>
        </w:rPr>
      </w:pPr>
      <w:r w:rsidRPr="001160A6">
        <w:rPr>
          <w:rFonts w:ascii="Garamond" w:eastAsia="Times New Roman" w:hAnsi="Garamond" w:cs="Times New Roman"/>
          <w:color w:val="000000"/>
          <w:sz w:val="24"/>
          <w:szCs w:val="24"/>
          <w:shd w:val="clear" w:color="auto" w:fill="FFFFFF"/>
          <w:lang w:val="en-US"/>
        </w:rPr>
        <w:t>In May 2019 he was </w:t>
      </w:r>
      <w:r w:rsidRPr="001160A6">
        <w:rPr>
          <w:rFonts w:ascii="Garamond" w:eastAsia="Times New Roman" w:hAnsi="Garamond" w:cs="Times New Roman"/>
          <w:b/>
          <w:bCs/>
          <w:color w:val="000000"/>
          <w:sz w:val="24"/>
          <w:szCs w:val="24"/>
          <w:shd w:val="clear" w:color="auto" w:fill="FFFFFF"/>
          <w:lang w:val="en-US"/>
        </w:rPr>
        <w:t>awarded</w:t>
      </w:r>
      <w:r w:rsidRPr="001160A6">
        <w:rPr>
          <w:rFonts w:ascii="Garamond" w:eastAsia="Times New Roman" w:hAnsi="Garamond" w:cs="Times New Roman"/>
          <w:color w:val="000000"/>
          <w:sz w:val="24"/>
          <w:szCs w:val="24"/>
          <w:shd w:val="clear" w:color="auto" w:fill="FFFFFF"/>
          <w:lang w:val="en-US"/>
        </w:rPr>
        <w:t> by Rotary Club as "Young Execelece" for artistic merits.</w:t>
      </w:r>
    </w:p>
    <w:sectPr w:rsidR="0047295D" w:rsidRPr="001160A6" w:rsidSect="00BF0AA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028"/>
    <w:rsid w:val="001160A6"/>
    <w:rsid w:val="001C3CE7"/>
    <w:rsid w:val="00264DDF"/>
    <w:rsid w:val="00272F18"/>
    <w:rsid w:val="0047295D"/>
    <w:rsid w:val="00504379"/>
    <w:rsid w:val="00732F76"/>
    <w:rsid w:val="008B4834"/>
    <w:rsid w:val="00996E32"/>
    <w:rsid w:val="00B9208E"/>
    <w:rsid w:val="00BC25AC"/>
    <w:rsid w:val="00BF0AAD"/>
    <w:rsid w:val="00C27C04"/>
    <w:rsid w:val="00C66704"/>
    <w:rsid w:val="00CB0028"/>
    <w:rsid w:val="00CD6729"/>
    <w:rsid w:val="00CE517A"/>
    <w:rsid w:val="00F42A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5E8F3"/>
  <w15:chartTrackingRefBased/>
  <w15:docId w15:val="{DA73204F-2CF9-204A-9409-88E64EB7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9208E"/>
    <w:rPr>
      <w:rFonts w:eastAsiaTheme="minorEastAsia"/>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4729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815426">
      <w:bodyDiv w:val="1"/>
      <w:marLeft w:val="0"/>
      <w:marRight w:val="0"/>
      <w:marTop w:val="0"/>
      <w:marBottom w:val="0"/>
      <w:divBdr>
        <w:top w:val="none" w:sz="0" w:space="0" w:color="auto"/>
        <w:left w:val="none" w:sz="0" w:space="0" w:color="auto"/>
        <w:bottom w:val="none" w:sz="0" w:space="0" w:color="auto"/>
        <w:right w:val="none" w:sz="0" w:space="0" w:color="auto"/>
      </w:divBdr>
    </w:div>
    <w:div w:id="179340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538</Words>
  <Characters>3070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2020-12-02T22:00:00Z</dcterms:created>
  <dcterms:modified xsi:type="dcterms:W3CDTF">2021-09-28T22:04:00Z</dcterms:modified>
</cp:coreProperties>
</file>