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FA9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  <w:r w:rsidRPr="00B61977">
        <w:rPr>
          <w:rFonts w:ascii="Bauer Bodoni Roman" w:hAnsi="Bauer Bodoni Roman" w:cs="Didot"/>
          <w:noProof/>
        </w:rPr>
        <w:drawing>
          <wp:anchor distT="0" distB="0" distL="114300" distR="114300" simplePos="0" relativeHeight="251659264" behindDoc="0" locked="0" layoutInCell="1" allowOverlap="1" wp14:anchorId="1D0EE310" wp14:editId="5F29AA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8160" cy="2037715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88B">
        <w:rPr>
          <w:rFonts w:ascii="Bauer Bodoni Roman" w:hAnsi="Bauer Bodoni Roman" w:cs="Tahoma"/>
          <w:color w:val="313131"/>
        </w:rPr>
        <w:t xml:space="preserve">Ferdinando Sulla studia organo e composizione presso il </w:t>
      </w:r>
      <w:r w:rsidRPr="00F6488B">
        <w:rPr>
          <w:rFonts w:ascii="Bauer Bodoni Roman" w:hAnsi="Bauer Bodoni Roman" w:cs="Tahoma"/>
          <w:bCs/>
          <w:color w:val="313131"/>
        </w:rPr>
        <w:t xml:space="preserve">Conservatorio “S. </w:t>
      </w:r>
      <w:proofErr w:type="spellStart"/>
      <w:r w:rsidRPr="00F6488B">
        <w:rPr>
          <w:rFonts w:ascii="Bauer Bodoni Roman" w:hAnsi="Bauer Bodoni Roman" w:cs="Tahoma"/>
          <w:bCs/>
          <w:color w:val="313131"/>
        </w:rPr>
        <w:t>Giacomantonio</w:t>
      </w:r>
      <w:proofErr w:type="spellEnd"/>
      <w:r w:rsidRPr="00F6488B">
        <w:rPr>
          <w:rFonts w:ascii="Bauer Bodoni Roman" w:hAnsi="Bauer Bodoni Roman" w:cs="Tahoma"/>
          <w:bCs/>
          <w:color w:val="313131"/>
        </w:rPr>
        <w:t>”</w:t>
      </w:r>
      <w:r w:rsidRPr="00F6488B">
        <w:rPr>
          <w:rFonts w:ascii="Bauer Bodoni Roman" w:hAnsi="Bauer Bodoni Roman" w:cs="Tahoma"/>
          <w:b/>
          <w:color w:val="313131"/>
        </w:rPr>
        <w:t xml:space="preserve"> </w:t>
      </w:r>
      <w:r w:rsidRPr="00F6488B">
        <w:rPr>
          <w:rFonts w:ascii="Bauer Bodoni Roman" w:hAnsi="Bauer Bodoni Roman" w:cs="Tahoma"/>
          <w:color w:val="313131"/>
        </w:rPr>
        <w:t xml:space="preserve">di Cosenza, e prosegue lo studio dell’orchestrazione con Giampaolo Testoni. </w:t>
      </w:r>
    </w:p>
    <w:p w14:paraId="274D0CA2" w14:textId="77777777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  <w:r w:rsidRPr="00F6488B">
        <w:rPr>
          <w:rFonts w:ascii="Bauer Bodoni Roman" w:hAnsi="Bauer Bodoni Roman" w:cs="Tahoma"/>
          <w:color w:val="313131"/>
        </w:rPr>
        <w:t xml:space="preserve">Si diploma con il massimo dei voti e la lode in musica corale e direzione di coro presso il </w:t>
      </w:r>
      <w:r w:rsidRPr="00F6488B">
        <w:rPr>
          <w:rFonts w:ascii="Bauer Bodoni Roman" w:hAnsi="Bauer Bodoni Roman" w:cs="Tahoma"/>
          <w:bCs/>
          <w:color w:val="313131"/>
        </w:rPr>
        <w:t xml:space="preserve">Conservatorio “S. </w:t>
      </w:r>
      <w:proofErr w:type="spellStart"/>
      <w:r w:rsidRPr="00F6488B">
        <w:rPr>
          <w:rFonts w:ascii="Bauer Bodoni Roman" w:hAnsi="Bauer Bodoni Roman" w:cs="Tahoma"/>
          <w:bCs/>
          <w:color w:val="313131"/>
        </w:rPr>
        <w:t>Giacomantonio</w:t>
      </w:r>
      <w:proofErr w:type="spellEnd"/>
      <w:r w:rsidRPr="00F6488B">
        <w:rPr>
          <w:rFonts w:ascii="Bauer Bodoni Roman" w:hAnsi="Bauer Bodoni Roman" w:cs="Tahoma"/>
          <w:bCs/>
          <w:color w:val="313131"/>
        </w:rPr>
        <w:t>”</w:t>
      </w:r>
      <w:r w:rsidRPr="00F6488B">
        <w:rPr>
          <w:rFonts w:ascii="Bauer Bodoni Roman" w:hAnsi="Bauer Bodoni Roman" w:cs="Tahoma"/>
          <w:b/>
          <w:color w:val="313131"/>
        </w:rPr>
        <w:t xml:space="preserve"> </w:t>
      </w:r>
      <w:r w:rsidRPr="00F6488B">
        <w:rPr>
          <w:rFonts w:ascii="Bauer Bodoni Roman" w:hAnsi="Bauer Bodoni Roman" w:cs="Tahoma"/>
          <w:color w:val="313131"/>
        </w:rPr>
        <w:t>di Cosenza e in direzione d’orchestra presso la Civica Scuola</w:t>
      </w:r>
      <w:r w:rsidRPr="00F6488B">
        <w:rPr>
          <w:rFonts w:ascii="BauerBodoni RomanSC" w:hAnsi="BauerBodoni RomanSC" w:cs="BauerBodoni RomanSC"/>
          <w:color w:val="313131"/>
        </w:rPr>
        <w:t> </w:t>
      </w:r>
      <w:r w:rsidRPr="00F6488B">
        <w:rPr>
          <w:rFonts w:ascii="Bauer Bodoni Roman" w:hAnsi="Bauer Bodoni Roman" w:cs="Tahoma"/>
          <w:color w:val="313131"/>
        </w:rPr>
        <w:t>di Musica “Claudio Abbado</w:t>
      </w:r>
      <w:r w:rsidRPr="00F6488B">
        <w:rPr>
          <w:rFonts w:ascii="Bauer Bodoni Roman" w:hAnsi="Bauer Bodoni Roman" w:cs="Tahoma"/>
          <w:bCs/>
          <w:color w:val="313131"/>
        </w:rPr>
        <w:t>”</w:t>
      </w:r>
      <w:r w:rsidRPr="00F6488B">
        <w:rPr>
          <w:rFonts w:ascii="Bauer Bodoni Roman" w:hAnsi="Bauer Bodoni Roman" w:cs="Tahoma"/>
          <w:color w:val="313131"/>
        </w:rPr>
        <w:t xml:space="preserve"> di Milano. Successivamente approfondisce lo studio della direzione d’orchestra con Gilberto </w:t>
      </w:r>
      <w:proofErr w:type="spellStart"/>
      <w:r w:rsidRPr="00F6488B">
        <w:rPr>
          <w:rFonts w:ascii="Bauer Bodoni Roman" w:hAnsi="Bauer Bodoni Roman" w:cs="Tahoma"/>
          <w:color w:val="313131"/>
        </w:rPr>
        <w:t>Serembe</w:t>
      </w:r>
      <w:proofErr w:type="spellEnd"/>
      <w:r w:rsidRPr="00F6488B">
        <w:rPr>
          <w:rFonts w:ascii="Bauer Bodoni Roman" w:hAnsi="Bauer Bodoni Roman" w:cs="Tahoma"/>
          <w:color w:val="313131"/>
        </w:rPr>
        <w:t xml:space="preserve"> presso la </w:t>
      </w:r>
      <w:proofErr w:type="spellStart"/>
      <w:r w:rsidRPr="00F6488B">
        <w:rPr>
          <w:rFonts w:ascii="Bauer Bodoni Roman" w:hAnsi="Bauer Bodoni Roman" w:cs="Tahoma"/>
          <w:color w:val="313131"/>
        </w:rPr>
        <w:t>Italian</w:t>
      </w:r>
      <w:proofErr w:type="spellEnd"/>
      <w:r w:rsidRPr="00F6488B">
        <w:rPr>
          <w:rFonts w:ascii="Bauer Bodoni Roman" w:hAnsi="Bauer Bodoni Roman" w:cs="Tahoma"/>
          <w:color w:val="313131"/>
        </w:rPr>
        <w:t xml:space="preserve"> </w:t>
      </w:r>
      <w:proofErr w:type="spellStart"/>
      <w:r w:rsidRPr="00F6488B">
        <w:rPr>
          <w:rFonts w:ascii="Bauer Bodoni Roman" w:hAnsi="Bauer Bodoni Roman" w:cs="Tahoma"/>
          <w:color w:val="313131"/>
        </w:rPr>
        <w:t>Conducting</w:t>
      </w:r>
      <w:proofErr w:type="spellEnd"/>
      <w:r w:rsidRPr="00F6488B">
        <w:rPr>
          <w:rFonts w:ascii="Bauer Bodoni Roman" w:hAnsi="Bauer Bodoni Roman" w:cs="Tahoma"/>
          <w:color w:val="313131"/>
        </w:rPr>
        <w:t xml:space="preserve"> Academy di Milano. </w:t>
      </w:r>
    </w:p>
    <w:p w14:paraId="51EA6E9A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</w:p>
    <w:p w14:paraId="29A1FC4A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  <w:r w:rsidRPr="00F6488B">
        <w:rPr>
          <w:rFonts w:ascii="Bauer Bodoni Roman" w:hAnsi="Bauer Bodoni Roman" w:cs="Tahoma"/>
          <w:color w:val="313131"/>
        </w:rPr>
        <w:t xml:space="preserve">In qualità di </w:t>
      </w:r>
      <w:r w:rsidRPr="00F6488B">
        <w:rPr>
          <w:rFonts w:ascii="Bauer Bodoni Roman" w:hAnsi="Bauer Bodoni Roman" w:cs="Tahoma"/>
          <w:b/>
          <w:bCs/>
          <w:color w:val="313131"/>
        </w:rPr>
        <w:t>direttore di coro</w:t>
      </w:r>
      <w:r w:rsidRPr="00F6488B">
        <w:rPr>
          <w:rFonts w:ascii="Bauer Bodoni Roman" w:hAnsi="Bauer Bodoni Roman" w:cs="Tahoma"/>
          <w:color w:val="313131"/>
        </w:rPr>
        <w:t xml:space="preserve"> ha diretto importanti compagini corali italiane e straniere nell’ambito di produzione operistiche e concertistiche, collaborando con direttori di fama internazionale come Diego </w:t>
      </w:r>
      <w:proofErr w:type="spellStart"/>
      <w:r w:rsidRPr="00F6488B">
        <w:rPr>
          <w:rFonts w:ascii="Bauer Bodoni Roman" w:hAnsi="Bauer Bodoni Roman" w:cs="Tahoma"/>
          <w:color w:val="313131"/>
        </w:rPr>
        <w:t>Fasolis</w:t>
      </w:r>
      <w:proofErr w:type="spellEnd"/>
      <w:r w:rsidRPr="00F6488B">
        <w:rPr>
          <w:rFonts w:ascii="Bauer Bodoni Roman" w:hAnsi="Bauer Bodoni Roman" w:cs="Tahoma"/>
          <w:color w:val="313131"/>
        </w:rPr>
        <w:t xml:space="preserve"> e Fabio Luisi. </w:t>
      </w:r>
    </w:p>
    <w:p w14:paraId="46585D67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</w:p>
    <w:p w14:paraId="47040CF0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  <w:r w:rsidRPr="00F6488B">
        <w:rPr>
          <w:rFonts w:ascii="Bauer Bodoni Roman" w:hAnsi="Bauer Bodoni Roman" w:cs="Tahoma"/>
          <w:color w:val="313131"/>
        </w:rPr>
        <w:t xml:space="preserve">È stato </w:t>
      </w:r>
      <w:r w:rsidRPr="00F6488B">
        <w:rPr>
          <w:rFonts w:ascii="Bauer Bodoni Roman" w:hAnsi="Bauer Bodoni Roman" w:cs="Tahoma"/>
          <w:b/>
          <w:bCs/>
          <w:color w:val="313131"/>
        </w:rPr>
        <w:t>assistente</w:t>
      </w:r>
      <w:r w:rsidRPr="00F6488B">
        <w:rPr>
          <w:rFonts w:ascii="Bauer Bodoni Roman" w:hAnsi="Bauer Bodoni Roman" w:cs="Tahoma"/>
          <w:color w:val="313131"/>
        </w:rPr>
        <w:t xml:space="preserve"> di Fabio Luisi in numerose produzioni operistiche e sinfoniche presso il Festival della Valle d’Itria di Martina Franca.</w:t>
      </w:r>
    </w:p>
    <w:p w14:paraId="017128D6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</w:p>
    <w:p w14:paraId="6D383E74" w14:textId="3889B205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  <w:r w:rsidRPr="00F6488B">
        <w:rPr>
          <w:rFonts w:ascii="Bauer Bodoni Roman" w:hAnsi="Bauer Bodoni Roman" w:cs="Didot"/>
        </w:rPr>
        <w:t xml:space="preserve">In ambito operistico ha diretto </w:t>
      </w:r>
      <w:r w:rsidRPr="00F6488B">
        <w:rPr>
          <w:rFonts w:ascii="Bauer Bodoni Roman" w:hAnsi="Bauer Bodoni Roman" w:cs="Didot"/>
          <w:i/>
          <w:iCs/>
        </w:rPr>
        <w:t>L’italiana in Algeri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i/>
          <w:iCs/>
        </w:rPr>
        <w:t>Don Pasquale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i/>
          <w:iCs/>
        </w:rPr>
        <w:t>La Cenerentola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i/>
          <w:iCs/>
        </w:rPr>
        <w:t>Le donne vendicate, Il barbiere di Siviglia</w:t>
      </w:r>
      <w:r w:rsidRPr="00F6488B">
        <w:rPr>
          <w:rFonts w:ascii="Bauer Bodoni Roman" w:hAnsi="Bauer Bodoni Roman" w:cs="Didot"/>
        </w:rPr>
        <w:t xml:space="preserve"> di Paisiello; ha debuttato al </w:t>
      </w:r>
      <w:r w:rsidRPr="00F6488B">
        <w:rPr>
          <w:rFonts w:ascii="Bauer Bodoni Roman" w:hAnsi="Bauer Bodoni Roman" w:cs="Didot"/>
          <w:b/>
          <w:bCs/>
        </w:rPr>
        <w:t>Rossini Opera Festival</w:t>
      </w:r>
      <w:r w:rsidRPr="00F6488B">
        <w:rPr>
          <w:rFonts w:ascii="Bauer Bodoni Roman" w:hAnsi="Bauer Bodoni Roman" w:cs="Didot"/>
        </w:rPr>
        <w:t xml:space="preserve"> col </w:t>
      </w:r>
      <w:r w:rsidRPr="00F6488B">
        <w:rPr>
          <w:rFonts w:ascii="Bauer Bodoni Roman" w:hAnsi="Bauer Bodoni Roman" w:cs="Didot"/>
          <w:i/>
          <w:iCs/>
        </w:rPr>
        <w:t>Miserere</w:t>
      </w:r>
      <w:r w:rsidRPr="00F6488B">
        <w:rPr>
          <w:rFonts w:ascii="Bauer Bodoni Roman" w:hAnsi="Bauer Bodoni Roman" w:cs="Didot"/>
        </w:rPr>
        <w:t xml:space="preserve"> e la </w:t>
      </w:r>
      <w:r w:rsidRPr="00F6488B">
        <w:rPr>
          <w:rFonts w:ascii="Bauer Bodoni Roman" w:hAnsi="Bauer Bodoni Roman" w:cs="Didot"/>
          <w:i/>
          <w:iCs/>
        </w:rPr>
        <w:t>Messa di Milano</w:t>
      </w:r>
      <w:r w:rsidRPr="00F6488B">
        <w:rPr>
          <w:rFonts w:ascii="Bauer Bodoni Roman" w:hAnsi="Bauer Bodoni Roman" w:cs="Didot"/>
        </w:rPr>
        <w:t xml:space="preserve"> di Rossini (opere delle quali ha curato l’edizione critica per la Fondazione G. Rossini di Pesaro), quindi ha diretto al </w:t>
      </w:r>
      <w:r w:rsidRPr="00F6488B">
        <w:rPr>
          <w:rFonts w:ascii="Bauer Bodoni Roman" w:hAnsi="Bauer Bodoni Roman" w:cs="Didot"/>
          <w:b/>
          <w:bCs/>
        </w:rPr>
        <w:t>Festival della Valle d’Itria</w:t>
      </w:r>
      <w:r w:rsidRPr="00F6488B">
        <w:rPr>
          <w:rFonts w:ascii="Bauer Bodoni Roman" w:hAnsi="Bauer Bodoni Roman" w:cs="Didot"/>
        </w:rPr>
        <w:t xml:space="preserve"> di Martina Franca, al </w:t>
      </w:r>
      <w:r w:rsidRPr="00F6488B">
        <w:rPr>
          <w:rFonts w:ascii="Bauer Bodoni Roman" w:hAnsi="Bauer Bodoni Roman" w:cs="Didot"/>
          <w:b/>
          <w:bCs/>
        </w:rPr>
        <w:t>Festival Verdi</w:t>
      </w:r>
      <w:r w:rsidRPr="00F6488B">
        <w:rPr>
          <w:rFonts w:ascii="Bauer Bodoni Roman" w:hAnsi="Bauer Bodoni Roman" w:cs="Didot"/>
        </w:rPr>
        <w:t xml:space="preserve"> di Parma, al </w:t>
      </w:r>
      <w:r w:rsidRPr="00F6488B">
        <w:rPr>
          <w:rFonts w:ascii="Bauer Bodoni Roman" w:hAnsi="Bauer Bodoni Roman" w:cs="Didot"/>
          <w:b/>
          <w:bCs/>
        </w:rPr>
        <w:t xml:space="preserve">Festival </w:t>
      </w:r>
      <w:proofErr w:type="spellStart"/>
      <w:r w:rsidRPr="00F6488B">
        <w:rPr>
          <w:rFonts w:ascii="Bauer Bodoni Roman" w:hAnsi="Bauer Bodoni Roman" w:cs="Didot"/>
          <w:b/>
          <w:bCs/>
        </w:rPr>
        <w:t>Resurrexit</w:t>
      </w:r>
      <w:proofErr w:type="spellEnd"/>
      <w:r w:rsidRPr="00F6488B">
        <w:rPr>
          <w:rFonts w:ascii="Bauer Bodoni Roman" w:hAnsi="Bauer Bodoni Roman" w:cs="Didot"/>
        </w:rPr>
        <w:t xml:space="preserve"> di </w:t>
      </w:r>
      <w:proofErr w:type="spellStart"/>
      <w:r w:rsidRPr="00F6488B">
        <w:rPr>
          <w:rFonts w:ascii="Bauer Bodoni Roman" w:hAnsi="Bauer Bodoni Roman" w:cs="Didot"/>
        </w:rPr>
        <w:t>Siauliai</w:t>
      </w:r>
      <w:proofErr w:type="spellEnd"/>
      <w:r>
        <w:rPr>
          <w:rFonts w:ascii="Bauer Bodoni Roman" w:hAnsi="Bauer Bodoni Roman" w:cs="Didot"/>
        </w:rPr>
        <w:t xml:space="preserve"> </w:t>
      </w:r>
      <w:r w:rsidRPr="00F6488B">
        <w:rPr>
          <w:rFonts w:ascii="Bauer Bodoni Roman" w:hAnsi="Bauer Bodoni Roman" w:cs="Didot"/>
        </w:rPr>
        <w:t xml:space="preserve">su invito della </w:t>
      </w:r>
      <w:proofErr w:type="spellStart"/>
      <w:r w:rsidRPr="00F6488B">
        <w:rPr>
          <w:rFonts w:ascii="Bauer Bodoni Roman" w:hAnsi="Bauer Bodoni Roman" w:cs="Didot"/>
          <w:b/>
          <w:bCs/>
        </w:rPr>
        <w:t>Lithuanian</w:t>
      </w:r>
      <w:proofErr w:type="spellEnd"/>
      <w:r w:rsidRPr="00F6488B">
        <w:rPr>
          <w:rFonts w:ascii="Bauer Bodoni Roman" w:hAnsi="Bauer Bodoni Roman" w:cs="Didot"/>
          <w:b/>
          <w:bCs/>
        </w:rPr>
        <w:t xml:space="preserve"> National </w:t>
      </w:r>
      <w:proofErr w:type="spellStart"/>
      <w:r w:rsidRPr="00F6488B">
        <w:rPr>
          <w:rFonts w:ascii="Bauer Bodoni Roman" w:hAnsi="Bauer Bodoni Roman" w:cs="Didot"/>
          <w:b/>
          <w:bCs/>
        </w:rPr>
        <w:t>Philharmonic</w:t>
      </w:r>
      <w:proofErr w:type="spellEnd"/>
      <w:r w:rsidRPr="00F6488B">
        <w:rPr>
          <w:rFonts w:ascii="Bauer Bodoni Roman" w:hAnsi="Bauer Bodoni Roman" w:cs="Didot"/>
          <w:b/>
          <w:bCs/>
        </w:rPr>
        <w:t xml:space="preserve"> Society</w:t>
      </w:r>
      <w:r w:rsidRPr="00F6488B">
        <w:rPr>
          <w:rFonts w:ascii="Bauer Bodoni Roman" w:hAnsi="Bauer Bodoni Roman" w:cs="Didot"/>
        </w:rPr>
        <w:t xml:space="preserve"> di Vilnius, al </w:t>
      </w:r>
      <w:r w:rsidRPr="00F6488B">
        <w:rPr>
          <w:rFonts w:ascii="Bauer Bodoni Roman" w:hAnsi="Bauer Bodoni Roman" w:cs="Didot"/>
          <w:b/>
          <w:bCs/>
        </w:rPr>
        <w:t>Teatro del Maggio Musicale Fiorentino</w:t>
      </w:r>
      <w:r w:rsidRPr="00F6488B">
        <w:rPr>
          <w:rFonts w:ascii="Bauer Bodoni Roman" w:hAnsi="Bauer Bodoni Roman" w:cs="Didot"/>
        </w:rPr>
        <w:t xml:space="preserve">, al </w:t>
      </w:r>
      <w:r w:rsidRPr="00F6488B">
        <w:rPr>
          <w:rFonts w:ascii="Bauer Bodoni Roman" w:hAnsi="Bauer Bodoni Roman" w:cs="Didot"/>
          <w:b/>
          <w:bCs/>
        </w:rPr>
        <w:t xml:space="preserve">Teatro Regio </w:t>
      </w:r>
      <w:r w:rsidRPr="00F6488B">
        <w:rPr>
          <w:rFonts w:ascii="Bauer Bodoni Roman" w:hAnsi="Bauer Bodoni Roman" w:cs="Didot"/>
        </w:rPr>
        <w:t>di Parma, all’</w:t>
      </w:r>
      <w:r w:rsidRPr="00F6488B">
        <w:rPr>
          <w:rFonts w:ascii="Bauer Bodoni Roman" w:hAnsi="Bauer Bodoni Roman" w:cs="Didot"/>
          <w:b/>
          <w:bCs/>
        </w:rPr>
        <w:t>Auditorium di Milano</w:t>
      </w:r>
      <w:r w:rsidRPr="00F6488B">
        <w:rPr>
          <w:rFonts w:ascii="Bauer Bodoni Roman" w:hAnsi="Bauer Bodoni Roman" w:cs="Didot"/>
        </w:rPr>
        <w:t xml:space="preserve">, presso la </w:t>
      </w:r>
      <w:r w:rsidRPr="00F6488B">
        <w:rPr>
          <w:rFonts w:ascii="Bauer Bodoni Roman" w:hAnsi="Bauer Bodoni Roman" w:cs="Didot"/>
          <w:b/>
          <w:bCs/>
        </w:rPr>
        <w:t>Fondazione Rete Lirica delle Marche</w:t>
      </w:r>
      <w:r w:rsidRPr="00F6488B">
        <w:rPr>
          <w:rFonts w:ascii="Bauer Bodoni Roman" w:hAnsi="Bauer Bodoni Roman" w:cs="Didot"/>
        </w:rPr>
        <w:t xml:space="preserve">, al </w:t>
      </w:r>
      <w:r w:rsidRPr="00F6488B">
        <w:rPr>
          <w:rFonts w:ascii="Bauer Bodoni Roman" w:hAnsi="Bauer Bodoni Roman" w:cs="Didot"/>
          <w:b/>
          <w:bCs/>
        </w:rPr>
        <w:t>Teatro Rossini</w:t>
      </w:r>
      <w:r w:rsidRPr="00F6488B">
        <w:rPr>
          <w:rFonts w:ascii="Bauer Bodoni Roman" w:hAnsi="Bauer Bodoni Roman" w:cs="Didot"/>
        </w:rPr>
        <w:t xml:space="preserve"> di Pesaro, al </w:t>
      </w:r>
      <w:r w:rsidRPr="00F6488B">
        <w:rPr>
          <w:rFonts w:ascii="Bauer Bodoni Roman" w:hAnsi="Bauer Bodoni Roman" w:cs="Didot"/>
          <w:b/>
          <w:bCs/>
        </w:rPr>
        <w:t>Teatro Verdi</w:t>
      </w:r>
      <w:r w:rsidRPr="00F6488B">
        <w:rPr>
          <w:rFonts w:ascii="Bauer Bodoni Roman" w:hAnsi="Bauer Bodoni Roman" w:cs="Didot"/>
        </w:rPr>
        <w:t xml:space="preserve"> di Padova, al </w:t>
      </w:r>
      <w:r w:rsidRPr="00F6488B">
        <w:rPr>
          <w:rFonts w:ascii="Bauer Bodoni Roman" w:hAnsi="Bauer Bodoni Roman" w:cs="Didot"/>
          <w:b/>
          <w:bCs/>
        </w:rPr>
        <w:t xml:space="preserve">Teatro della Fortuna </w:t>
      </w:r>
      <w:r w:rsidRPr="00F6488B">
        <w:rPr>
          <w:rFonts w:ascii="Bauer Bodoni Roman" w:hAnsi="Bauer Bodoni Roman" w:cs="Didot"/>
        </w:rPr>
        <w:t xml:space="preserve">di Fano, al </w:t>
      </w:r>
      <w:r w:rsidRPr="00F6488B">
        <w:rPr>
          <w:rFonts w:ascii="Bauer Bodoni Roman" w:hAnsi="Bauer Bodoni Roman" w:cs="Didot"/>
          <w:b/>
          <w:bCs/>
        </w:rPr>
        <w:t>Teatro dell’Aquila</w:t>
      </w:r>
      <w:r w:rsidRPr="00F6488B">
        <w:rPr>
          <w:rFonts w:ascii="Bauer Bodoni Roman" w:hAnsi="Bauer Bodoni Roman" w:cs="Didot"/>
        </w:rPr>
        <w:t xml:space="preserve"> di Fermo, al </w:t>
      </w:r>
      <w:r w:rsidRPr="00F6488B">
        <w:rPr>
          <w:rFonts w:ascii="Bauer Bodoni Roman" w:hAnsi="Bauer Bodoni Roman" w:cs="Didot"/>
          <w:b/>
          <w:bCs/>
        </w:rPr>
        <w:t>Teatro “</w:t>
      </w:r>
      <w:proofErr w:type="spellStart"/>
      <w:r w:rsidRPr="00F6488B">
        <w:rPr>
          <w:rFonts w:ascii="Bauer Bodoni Roman" w:hAnsi="Bauer Bodoni Roman" w:cs="Didot"/>
          <w:b/>
          <w:bCs/>
        </w:rPr>
        <w:t>Ventidio</w:t>
      </w:r>
      <w:proofErr w:type="spellEnd"/>
      <w:r w:rsidRPr="00F6488B">
        <w:rPr>
          <w:rFonts w:ascii="Bauer Bodoni Roman" w:hAnsi="Bauer Bodoni Roman" w:cs="Didot"/>
          <w:b/>
          <w:bCs/>
        </w:rPr>
        <w:t xml:space="preserve"> Basso”</w:t>
      </w:r>
      <w:r w:rsidRPr="00F6488B">
        <w:rPr>
          <w:rFonts w:ascii="Bauer Bodoni Roman" w:hAnsi="Bauer Bodoni Roman" w:cs="Didot"/>
        </w:rPr>
        <w:t xml:space="preserve"> di Ascoli Piceno, </w:t>
      </w:r>
      <w:r w:rsidRPr="00F6488B">
        <w:rPr>
          <w:rFonts w:ascii="Bauer Bodoni Roman" w:hAnsi="Bauer Bodoni Roman" w:cs="Didot"/>
          <w:b/>
          <w:bCs/>
        </w:rPr>
        <w:t>all’Auditorium Maximum</w:t>
      </w:r>
      <w:r w:rsidRPr="00F6488B">
        <w:rPr>
          <w:rFonts w:ascii="Bauer Bodoni Roman" w:hAnsi="Bauer Bodoni Roman" w:cs="Didot"/>
        </w:rPr>
        <w:t xml:space="preserve"> di Cluj. </w:t>
      </w:r>
    </w:p>
    <w:p w14:paraId="21C0E87F" w14:textId="77777777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</w:p>
    <w:p w14:paraId="00A41500" w14:textId="41963F02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  <w:r w:rsidRPr="00F6488B">
        <w:rPr>
          <w:rFonts w:ascii="Bauer Bodoni Roman" w:hAnsi="Bauer Bodoni Roman" w:cs="Didot"/>
        </w:rPr>
        <w:t xml:space="preserve">In ambito sinfonico ha diretto l’Orchestra e Coro del </w:t>
      </w:r>
      <w:r w:rsidRPr="00F6488B">
        <w:rPr>
          <w:rFonts w:ascii="Bauer Bodoni Roman" w:hAnsi="Bauer Bodoni Roman" w:cs="Didot"/>
          <w:b/>
          <w:bCs/>
        </w:rPr>
        <w:t>Teatro del Maggio Musicale Fiorentino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b/>
          <w:bCs/>
        </w:rPr>
        <w:t>l’Orchestra Sinfonica “G. Verdi”</w:t>
      </w:r>
      <w:r w:rsidRPr="00F6488B">
        <w:rPr>
          <w:rFonts w:ascii="Bauer Bodoni Roman" w:hAnsi="Bauer Bodoni Roman" w:cs="Didot"/>
        </w:rPr>
        <w:t xml:space="preserve"> di Milano, la </w:t>
      </w:r>
      <w:r w:rsidRPr="00F6488B">
        <w:rPr>
          <w:rFonts w:ascii="Bauer Bodoni Roman" w:hAnsi="Bauer Bodoni Roman" w:cs="Didot"/>
          <w:b/>
          <w:bCs/>
        </w:rPr>
        <w:t>Filarmonica “Arturo Toscanini”</w:t>
      </w:r>
      <w:r w:rsidRPr="00F6488B">
        <w:rPr>
          <w:rFonts w:ascii="Bauer Bodoni Roman" w:hAnsi="Bauer Bodoni Roman" w:cs="Didot"/>
        </w:rPr>
        <w:t xml:space="preserve"> di Parma, </w:t>
      </w:r>
      <w:r w:rsidRPr="00F6488B">
        <w:rPr>
          <w:rFonts w:ascii="Bauer Bodoni Roman" w:hAnsi="Bauer Bodoni Roman" w:cs="Didot"/>
          <w:b/>
          <w:bCs/>
        </w:rPr>
        <w:t>Orchestra “I Filarmonici Friulani”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b/>
          <w:bCs/>
        </w:rPr>
        <w:t xml:space="preserve">l’Orchestra </w:t>
      </w:r>
      <w:proofErr w:type="spellStart"/>
      <w:r w:rsidRPr="00F6488B">
        <w:rPr>
          <w:rFonts w:ascii="Bauer Bodoni Roman" w:hAnsi="Bauer Bodoni Roman" w:cs="Didot"/>
          <w:b/>
          <w:bCs/>
        </w:rPr>
        <w:t>Filarmonia</w:t>
      </w:r>
      <w:proofErr w:type="spellEnd"/>
      <w:r w:rsidRPr="00F6488B">
        <w:rPr>
          <w:rFonts w:ascii="Bauer Bodoni Roman" w:hAnsi="Bauer Bodoni Roman" w:cs="Didot"/>
          <w:b/>
          <w:bCs/>
        </w:rPr>
        <w:t xml:space="preserve"> Veneta</w:t>
      </w:r>
      <w:r w:rsidRPr="00F6488B">
        <w:rPr>
          <w:rFonts w:ascii="Bauer Bodoni Roman" w:hAnsi="Bauer Bodoni Roman" w:cs="Didot"/>
        </w:rPr>
        <w:t xml:space="preserve">, la </w:t>
      </w:r>
      <w:r w:rsidRPr="00F6488B">
        <w:rPr>
          <w:rFonts w:ascii="Bauer Bodoni Roman" w:hAnsi="Bauer Bodoni Roman" w:cs="Didot"/>
          <w:b/>
          <w:bCs/>
        </w:rPr>
        <w:t>Filarmonica Gioacchino Rossini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b/>
          <w:bCs/>
        </w:rPr>
        <w:t>l’Orchestra Sinfonica G. Rossini</w:t>
      </w:r>
      <w:r w:rsidRPr="00F6488B">
        <w:rPr>
          <w:rFonts w:ascii="Bauer Bodoni Roman" w:hAnsi="Bauer Bodoni Roman" w:cs="Didot"/>
        </w:rPr>
        <w:t>, l’</w:t>
      </w:r>
      <w:r w:rsidRPr="00F6488B">
        <w:rPr>
          <w:rFonts w:ascii="Bauer Bodoni Roman" w:hAnsi="Bauer Bodoni Roman" w:cs="Didot"/>
          <w:b/>
          <w:bCs/>
        </w:rPr>
        <w:t>Orchestra di Padova e del Veneto</w:t>
      </w:r>
      <w:r w:rsidRPr="00F6488B">
        <w:rPr>
          <w:rFonts w:ascii="Bauer Bodoni Roman" w:hAnsi="Bauer Bodoni Roman" w:cs="Didot"/>
        </w:rPr>
        <w:t xml:space="preserve">, l’Orchestra e il Coro della </w:t>
      </w:r>
      <w:r w:rsidRPr="00F6488B">
        <w:rPr>
          <w:rFonts w:ascii="Bauer Bodoni Roman" w:hAnsi="Bauer Bodoni Roman" w:cs="Didot"/>
          <w:b/>
          <w:bCs/>
        </w:rPr>
        <w:t>Filarmonica di Stato “</w:t>
      </w:r>
      <w:proofErr w:type="spellStart"/>
      <w:r w:rsidRPr="00F6488B">
        <w:rPr>
          <w:rFonts w:ascii="Bauer Bodoni Roman" w:hAnsi="Bauer Bodoni Roman" w:cs="Didot"/>
          <w:b/>
          <w:bCs/>
        </w:rPr>
        <w:t>Transilvanjia</w:t>
      </w:r>
      <w:proofErr w:type="spellEnd"/>
      <w:r w:rsidRPr="00F6488B">
        <w:rPr>
          <w:rFonts w:ascii="Bauer Bodoni Roman" w:hAnsi="Bauer Bodoni Roman" w:cs="Didot"/>
          <w:b/>
          <w:bCs/>
        </w:rPr>
        <w:t>”</w:t>
      </w:r>
      <w:r w:rsidRPr="00F6488B">
        <w:rPr>
          <w:rFonts w:ascii="Bauer Bodoni Roman" w:hAnsi="Bauer Bodoni Roman" w:cs="Didot"/>
        </w:rPr>
        <w:t xml:space="preserve"> di Cluj, </w:t>
      </w:r>
      <w:r w:rsidRPr="00F6488B">
        <w:rPr>
          <w:rFonts w:ascii="Bauer Bodoni Roman" w:hAnsi="Bauer Bodoni Roman" w:cs="Didot"/>
          <w:b/>
          <w:bCs/>
        </w:rPr>
        <w:t>Orchestra “I Pomeriggi musicali”</w:t>
      </w:r>
      <w:r w:rsidRPr="00F6488B">
        <w:rPr>
          <w:rFonts w:ascii="Bauer Bodoni Roman" w:hAnsi="Bauer Bodoni Roman" w:cs="Didot"/>
        </w:rPr>
        <w:t xml:space="preserve"> di Milano, </w:t>
      </w:r>
      <w:r w:rsidRPr="00F6488B">
        <w:rPr>
          <w:rFonts w:ascii="Bauer Bodoni Roman" w:hAnsi="Bauer Bodoni Roman" w:cs="Didot"/>
          <w:b/>
          <w:bCs/>
        </w:rPr>
        <w:t xml:space="preserve">Orchestra “Magna </w:t>
      </w:r>
      <w:proofErr w:type="spellStart"/>
      <w:r w:rsidRPr="00F6488B">
        <w:rPr>
          <w:rFonts w:ascii="Bauer Bodoni Roman" w:hAnsi="Bauer Bodoni Roman" w:cs="Didot"/>
          <w:b/>
          <w:bCs/>
        </w:rPr>
        <w:t>Græcia</w:t>
      </w:r>
      <w:proofErr w:type="spellEnd"/>
      <w:r w:rsidRPr="00F6488B">
        <w:rPr>
          <w:rFonts w:ascii="Bauer Bodoni Roman" w:hAnsi="Bauer Bodoni Roman" w:cs="Didot"/>
          <w:b/>
          <w:bCs/>
        </w:rPr>
        <w:t>”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b/>
          <w:bCs/>
        </w:rPr>
        <w:t xml:space="preserve">Klaipeda </w:t>
      </w:r>
      <w:proofErr w:type="spellStart"/>
      <w:r w:rsidRPr="00F6488B">
        <w:rPr>
          <w:rFonts w:ascii="Bauer Bodoni Roman" w:hAnsi="Bauer Bodoni Roman" w:cs="Didot"/>
          <w:b/>
          <w:bCs/>
        </w:rPr>
        <w:t>Chamber</w:t>
      </w:r>
      <w:proofErr w:type="spellEnd"/>
      <w:r w:rsidRPr="00F6488B">
        <w:rPr>
          <w:rFonts w:ascii="Bauer Bodoni Roman" w:hAnsi="Bauer Bodoni Roman" w:cs="Didot"/>
          <w:b/>
          <w:bCs/>
        </w:rPr>
        <w:t xml:space="preserve"> Orchestra</w:t>
      </w:r>
      <w:r w:rsidRPr="00F6488B">
        <w:rPr>
          <w:rFonts w:ascii="Bauer Bodoni Roman" w:hAnsi="Bauer Bodoni Roman" w:cs="Didot"/>
        </w:rPr>
        <w:t>,  l’</w:t>
      </w:r>
      <w:r w:rsidRPr="00F6488B">
        <w:rPr>
          <w:rFonts w:ascii="Bauer Bodoni Roman" w:hAnsi="Bauer Bodoni Roman" w:cs="Didot"/>
          <w:b/>
          <w:bCs/>
        </w:rPr>
        <w:t>Orchestra “I Musici di Parma”</w:t>
      </w:r>
      <w:r w:rsidRPr="00F6488B">
        <w:rPr>
          <w:rFonts w:ascii="Bauer Bodoni Roman" w:hAnsi="Bauer Bodoni Roman" w:cs="Didot"/>
        </w:rPr>
        <w:t xml:space="preserve">, </w:t>
      </w:r>
      <w:r w:rsidRPr="00F6488B">
        <w:rPr>
          <w:rFonts w:ascii="Bauer Bodoni Roman" w:hAnsi="Bauer Bodoni Roman" w:cs="Didot"/>
          <w:b/>
          <w:bCs/>
        </w:rPr>
        <w:t>“Roma 3 Orchestra”</w:t>
      </w:r>
      <w:r w:rsidRPr="00F6488B">
        <w:rPr>
          <w:rFonts w:ascii="Bauer Bodoni Roman" w:hAnsi="Bauer Bodoni Roman" w:cs="Didot"/>
        </w:rPr>
        <w:t xml:space="preserve">. </w:t>
      </w:r>
    </w:p>
    <w:p w14:paraId="3BFC0718" w14:textId="77777777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</w:p>
    <w:p w14:paraId="31C651B4" w14:textId="4EA8F59D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  <w:r w:rsidRPr="00F6488B">
        <w:rPr>
          <w:rFonts w:ascii="Bauer Bodoni Roman" w:hAnsi="Bauer Bodoni Roman" w:cs="Didot"/>
        </w:rPr>
        <w:lastRenderedPageBreak/>
        <w:t xml:space="preserve">Ha diretto in </w:t>
      </w:r>
      <w:r w:rsidRPr="00F6488B">
        <w:rPr>
          <w:rFonts w:ascii="Bauer Bodoni Roman" w:hAnsi="Bauer Bodoni Roman" w:cs="Didot"/>
          <w:b/>
          <w:bCs/>
        </w:rPr>
        <w:t>prima esecuzione assoluta</w:t>
      </w:r>
      <w:r w:rsidRPr="00F6488B">
        <w:rPr>
          <w:rFonts w:ascii="Bauer Bodoni Roman" w:hAnsi="Bauer Bodoni Roman" w:cs="Didot"/>
        </w:rPr>
        <w:t xml:space="preserve"> opere di Giampaolo Testoni e Paolo Furlani. </w:t>
      </w:r>
    </w:p>
    <w:p w14:paraId="42E37654" w14:textId="77777777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</w:p>
    <w:p w14:paraId="203942C8" w14:textId="77777777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  <w:r w:rsidRPr="00F6488B">
        <w:rPr>
          <w:rFonts w:ascii="Bauer Bodoni Roman" w:hAnsi="Bauer Bodoni Roman" w:cs="Didot"/>
        </w:rPr>
        <w:t xml:space="preserve">Laureato in </w:t>
      </w:r>
      <w:r w:rsidRPr="00F6488B">
        <w:rPr>
          <w:rFonts w:ascii="Bauer Bodoni Roman" w:hAnsi="Bauer Bodoni Roman" w:cs="Didot"/>
          <w:b/>
          <w:bCs/>
        </w:rPr>
        <w:t>Musicologia</w:t>
      </w:r>
      <w:r w:rsidRPr="00F6488B">
        <w:rPr>
          <w:rFonts w:ascii="Bauer Bodoni Roman" w:hAnsi="Bauer Bodoni Roman" w:cs="Didot"/>
        </w:rPr>
        <w:t xml:space="preserve"> a Milano, ha curato l’</w:t>
      </w:r>
      <w:r w:rsidRPr="00F6488B">
        <w:rPr>
          <w:rFonts w:ascii="Bauer Bodoni Roman" w:hAnsi="Bauer Bodoni Roman" w:cs="Didot"/>
          <w:b/>
          <w:bCs/>
        </w:rPr>
        <w:t>edizione critica</w:t>
      </w:r>
      <w:r w:rsidRPr="00F6488B">
        <w:rPr>
          <w:rFonts w:ascii="Bauer Bodoni Roman" w:hAnsi="Bauer Bodoni Roman" w:cs="Didot"/>
        </w:rPr>
        <w:t xml:space="preserve"> della </w:t>
      </w:r>
      <w:r w:rsidRPr="00F6488B">
        <w:rPr>
          <w:rFonts w:ascii="Bauer Bodoni Roman" w:hAnsi="Bauer Bodoni Roman" w:cs="Didot"/>
          <w:i/>
          <w:iCs/>
        </w:rPr>
        <w:t xml:space="preserve">Messa di Milano </w:t>
      </w:r>
      <w:r w:rsidRPr="00F6488B">
        <w:rPr>
          <w:rFonts w:ascii="Bauer Bodoni Roman" w:hAnsi="Bauer Bodoni Roman" w:cs="Didot"/>
        </w:rPr>
        <w:t xml:space="preserve">e del </w:t>
      </w:r>
      <w:r w:rsidRPr="00F6488B">
        <w:rPr>
          <w:rFonts w:ascii="Bauer Bodoni Roman" w:hAnsi="Bauer Bodoni Roman" w:cs="Didot"/>
          <w:i/>
          <w:iCs/>
        </w:rPr>
        <w:t>Miserere</w:t>
      </w:r>
      <w:r w:rsidRPr="00F6488B">
        <w:rPr>
          <w:rFonts w:ascii="Bauer Bodoni Roman" w:hAnsi="Bauer Bodoni Roman" w:cs="Didot"/>
        </w:rPr>
        <w:t xml:space="preserve"> di Rossini per la Fondazione G. Rossini di Pesaro e Casa Editrice Ricordi di Milano; inoltre ha realizzato l’edizione critica dell’</w:t>
      </w:r>
      <w:r w:rsidRPr="00F93259">
        <w:rPr>
          <w:rFonts w:ascii="Bauer Bodoni Roman" w:hAnsi="Bauer Bodoni Roman" w:cs="Didot"/>
          <w:i/>
          <w:iCs/>
        </w:rPr>
        <w:t>Alessandro</w:t>
      </w:r>
      <w:r w:rsidRPr="00F6488B">
        <w:rPr>
          <w:rFonts w:ascii="Bauer Bodoni Roman" w:hAnsi="Bauer Bodoni Roman" w:cs="Didot"/>
          <w:i/>
          <w:iCs/>
        </w:rPr>
        <w:t xml:space="preserve"> nell’Indie</w:t>
      </w:r>
      <w:r w:rsidRPr="00F6488B">
        <w:rPr>
          <w:rFonts w:ascii="Bauer Bodoni Roman" w:hAnsi="Bauer Bodoni Roman" w:cs="Didot"/>
        </w:rPr>
        <w:t xml:space="preserve"> di Vinci e ha collaborato con Davide </w:t>
      </w:r>
      <w:proofErr w:type="spellStart"/>
      <w:r w:rsidRPr="00F6488B">
        <w:rPr>
          <w:rFonts w:ascii="Bauer Bodoni Roman" w:hAnsi="Bauer Bodoni Roman" w:cs="Didot"/>
        </w:rPr>
        <w:t>Daolmi</w:t>
      </w:r>
      <w:proofErr w:type="spellEnd"/>
      <w:r w:rsidRPr="00F6488B">
        <w:rPr>
          <w:rFonts w:ascii="Bauer Bodoni Roman" w:hAnsi="Bauer Bodoni Roman" w:cs="Didot"/>
        </w:rPr>
        <w:t xml:space="preserve"> all’edizione critica di </w:t>
      </w:r>
      <w:proofErr w:type="spellStart"/>
      <w:r w:rsidRPr="00F6488B">
        <w:rPr>
          <w:rFonts w:ascii="Bauer Bodoni Roman" w:hAnsi="Bauer Bodoni Roman" w:cs="Didot"/>
          <w:i/>
          <w:iCs/>
        </w:rPr>
        <w:t>Adelson</w:t>
      </w:r>
      <w:proofErr w:type="spellEnd"/>
      <w:r w:rsidRPr="00F6488B">
        <w:rPr>
          <w:rFonts w:ascii="Bauer Bodoni Roman" w:hAnsi="Bauer Bodoni Roman" w:cs="Didot"/>
          <w:i/>
          <w:iCs/>
        </w:rPr>
        <w:t xml:space="preserve"> e </w:t>
      </w:r>
      <w:proofErr w:type="spellStart"/>
      <w:r w:rsidRPr="00F6488B">
        <w:rPr>
          <w:rFonts w:ascii="Bauer Bodoni Roman" w:hAnsi="Bauer Bodoni Roman" w:cs="Didot"/>
          <w:i/>
          <w:iCs/>
        </w:rPr>
        <w:t>Salvini</w:t>
      </w:r>
      <w:proofErr w:type="spellEnd"/>
      <w:r w:rsidRPr="00F6488B">
        <w:rPr>
          <w:rFonts w:ascii="Bauer Bodoni Roman" w:hAnsi="Bauer Bodoni Roman" w:cs="Didot"/>
        </w:rPr>
        <w:t xml:space="preserve"> di Bellini e all’edizione critica della </w:t>
      </w:r>
      <w:proofErr w:type="spellStart"/>
      <w:r w:rsidRPr="00F6488B">
        <w:rPr>
          <w:rFonts w:ascii="Bauer Bodoni Roman" w:hAnsi="Bauer Bodoni Roman" w:cs="Didot"/>
          <w:i/>
          <w:iCs/>
        </w:rPr>
        <w:t>Petite</w:t>
      </w:r>
      <w:proofErr w:type="spellEnd"/>
      <w:r w:rsidRPr="00F6488B">
        <w:rPr>
          <w:rFonts w:ascii="Bauer Bodoni Roman" w:hAnsi="Bauer Bodoni Roman" w:cs="Didot"/>
          <w:i/>
          <w:iCs/>
        </w:rPr>
        <w:t xml:space="preserve"> Messe </w:t>
      </w:r>
      <w:proofErr w:type="spellStart"/>
      <w:r w:rsidRPr="00F6488B">
        <w:rPr>
          <w:rFonts w:ascii="Bauer Bodoni Roman" w:hAnsi="Bauer Bodoni Roman" w:cs="Didot"/>
          <w:i/>
          <w:iCs/>
        </w:rPr>
        <w:t>Solennelle</w:t>
      </w:r>
      <w:proofErr w:type="spellEnd"/>
      <w:r w:rsidRPr="00F6488B">
        <w:rPr>
          <w:rFonts w:ascii="Bauer Bodoni Roman" w:hAnsi="Bauer Bodoni Roman" w:cs="Didot"/>
          <w:i/>
          <w:iCs/>
        </w:rPr>
        <w:t xml:space="preserve"> </w:t>
      </w:r>
      <w:r w:rsidRPr="00F6488B">
        <w:rPr>
          <w:rFonts w:ascii="Bauer Bodoni Roman" w:hAnsi="Bauer Bodoni Roman" w:cs="Didot"/>
        </w:rPr>
        <w:t xml:space="preserve">di Rossini. </w:t>
      </w:r>
    </w:p>
    <w:p w14:paraId="4FC3B036" w14:textId="77777777" w:rsidR="00621486" w:rsidRDefault="00621486" w:rsidP="00621486">
      <w:pPr>
        <w:spacing w:line="360" w:lineRule="auto"/>
        <w:ind w:firstLine="284"/>
        <w:jc w:val="both"/>
        <w:rPr>
          <w:rFonts w:ascii="Bauer Bodoni Roman" w:hAnsi="Bauer Bodoni Roman" w:cs="Didot"/>
        </w:rPr>
      </w:pPr>
    </w:p>
    <w:p w14:paraId="214BD6A2" w14:textId="77777777" w:rsidR="00621486" w:rsidRPr="00F6488B" w:rsidRDefault="00621486" w:rsidP="00621486">
      <w:pPr>
        <w:spacing w:line="360" w:lineRule="auto"/>
        <w:ind w:firstLine="284"/>
        <w:jc w:val="both"/>
        <w:rPr>
          <w:rFonts w:ascii="Bauer Bodoni Roman" w:hAnsi="Bauer Bodoni Roman" w:cs="Tahoma"/>
          <w:color w:val="313131"/>
        </w:rPr>
      </w:pPr>
      <w:r w:rsidRPr="00F6488B">
        <w:rPr>
          <w:rFonts w:ascii="Bauer Bodoni Roman" w:hAnsi="Bauer Bodoni Roman" w:cs="Didot"/>
        </w:rPr>
        <w:t xml:space="preserve">Già </w:t>
      </w:r>
      <w:r w:rsidRPr="00F6488B">
        <w:rPr>
          <w:rFonts w:ascii="Bauer Bodoni Roman" w:hAnsi="Bauer Bodoni Roman" w:cs="Didot"/>
          <w:b/>
          <w:bCs/>
        </w:rPr>
        <w:t xml:space="preserve">docente </w:t>
      </w:r>
      <w:r w:rsidRPr="00F6488B">
        <w:rPr>
          <w:rFonts w:ascii="Bauer Bodoni Roman" w:hAnsi="Bauer Bodoni Roman" w:cs="Didot"/>
        </w:rPr>
        <w:t>presso l’Accademia del Belcanto “Rodolfo Celletti” di Martina Franca, attualmente insegna alla Civica Scuola di Musica “Claudio Abbado” di Milano e all’Accademia Teatro alla Scala di Milano.</w:t>
      </w:r>
    </w:p>
    <w:p w14:paraId="7575B9E6" w14:textId="77777777" w:rsidR="00621486" w:rsidRPr="00F6488B" w:rsidRDefault="00621486" w:rsidP="00621486">
      <w:pPr>
        <w:spacing w:line="276" w:lineRule="auto"/>
        <w:ind w:firstLine="284"/>
        <w:jc w:val="both"/>
        <w:rPr>
          <w:rFonts w:ascii="Bauer Bodoni Roman" w:hAnsi="Bauer Bodoni Roman"/>
        </w:rPr>
      </w:pPr>
    </w:p>
    <w:p w14:paraId="2ECAFA9B" w14:textId="157F2DDB" w:rsidR="00621486" w:rsidRDefault="00621486" w:rsidP="002A4F73">
      <w:pPr>
        <w:spacing w:line="360" w:lineRule="auto"/>
        <w:ind w:firstLine="284"/>
        <w:jc w:val="both"/>
        <w:rPr>
          <w:rFonts w:ascii="Bauer Bodoni Roman" w:hAnsi="Bauer Bodoni Roman"/>
        </w:rPr>
      </w:pPr>
      <w:r w:rsidRPr="00F6488B">
        <w:rPr>
          <w:rFonts w:ascii="Bauer Bodoni Roman" w:hAnsi="Bauer Bodoni Roman"/>
        </w:rPr>
        <w:t>Nel Maggio 2019</w:t>
      </w:r>
      <w:r w:rsidRPr="00F6488B">
        <w:rPr>
          <w:rFonts w:ascii="BauerBodoni RomanSC" w:hAnsi="BauerBodoni RomanSC" w:cs="BauerBodoni RomanSC"/>
        </w:rPr>
        <w:t> </w:t>
      </w:r>
      <w:r w:rsidRPr="00F6488B">
        <w:rPr>
          <w:rFonts w:ascii="Bauer Bodoni Roman" w:hAnsi="Bauer Bodoni Roman"/>
        </w:rPr>
        <w:t xml:space="preserve">il </w:t>
      </w:r>
      <w:r w:rsidRPr="00F6488B">
        <w:rPr>
          <w:rFonts w:ascii="Bauer Bodoni Roman" w:hAnsi="Bauer Bodoni Roman"/>
          <w:b/>
          <w:bCs/>
        </w:rPr>
        <w:t>Rotary Club</w:t>
      </w:r>
      <w:r w:rsidRPr="00F6488B">
        <w:rPr>
          <w:rFonts w:ascii="Bauer Bodoni Roman" w:hAnsi="Bauer Bodoni Roman"/>
        </w:rPr>
        <w:t xml:space="preserve"> di Crotone gli conferisce il premio come “giovane eccellenza” per meriti artistici. </w:t>
      </w:r>
      <w:r w:rsidRPr="00F6488B">
        <w:rPr>
          <w:rFonts w:ascii="Bauer Bodoni Roman" w:hAnsi="Bauer Bodoni Roman"/>
        </w:rPr>
        <w:softHyphen/>
      </w:r>
      <w:r w:rsidRPr="00F6488B">
        <w:rPr>
          <w:rFonts w:ascii="Bauer Bodoni Roman" w:hAnsi="Bauer Bodoni Roman"/>
        </w:rPr>
        <w:softHyphen/>
      </w:r>
    </w:p>
    <w:p w14:paraId="7091ABEA" w14:textId="77777777" w:rsidR="00621486" w:rsidRPr="00F6488B" w:rsidRDefault="00621486" w:rsidP="00621486">
      <w:pPr>
        <w:pStyle w:val="p1"/>
        <w:ind w:firstLine="284"/>
        <w:jc w:val="both"/>
        <w:rPr>
          <w:rFonts w:ascii="Bauer Bodoni Roman" w:hAnsi="Bauer Bodoni Roman"/>
          <w:sz w:val="22"/>
          <w:szCs w:val="22"/>
        </w:rPr>
      </w:pPr>
    </w:p>
    <w:p w14:paraId="1F7D1803" w14:textId="77777777" w:rsidR="00621486" w:rsidRDefault="002A4F73" w:rsidP="00621486">
      <w:pPr>
        <w:spacing w:line="276" w:lineRule="auto"/>
        <w:ind w:firstLine="284"/>
        <w:jc w:val="both"/>
        <w:rPr>
          <w:rStyle w:val="Collegamentoipertestuale"/>
          <w:rFonts w:ascii="Bauer Bodoni Roman" w:hAnsi="Bauer Bodoni Roman"/>
        </w:rPr>
      </w:pPr>
      <w:hyperlink r:id="rId7" w:history="1">
        <w:r w:rsidR="00621486" w:rsidRPr="00F6488B">
          <w:rPr>
            <w:rStyle w:val="Collegamentoipertestuale"/>
            <w:rFonts w:ascii="Bauer Bodoni Roman" w:hAnsi="Bauer Bodoni Roman"/>
          </w:rPr>
          <w:t>www.ferdinandosulla.com</w:t>
        </w:r>
      </w:hyperlink>
    </w:p>
    <w:p w14:paraId="6848664B" w14:textId="09D2E388" w:rsidR="00AC50D0" w:rsidRPr="00621486" w:rsidRDefault="00AC50D0" w:rsidP="00621486">
      <w:pPr>
        <w:ind w:firstLine="284"/>
        <w:jc w:val="both"/>
      </w:pPr>
    </w:p>
    <w:sectPr w:rsidR="00AC50D0" w:rsidRPr="0062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uer Bodoni Roman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BauerBodoni RomanSC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76C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8F0C37"/>
    <w:multiLevelType w:val="hybridMultilevel"/>
    <w:tmpl w:val="8558FBB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B66D87"/>
    <w:multiLevelType w:val="hybridMultilevel"/>
    <w:tmpl w:val="29CCF20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A6"/>
    <w:rsid w:val="00000853"/>
    <w:rsid w:val="00003490"/>
    <w:rsid w:val="00011F5E"/>
    <w:rsid w:val="00014373"/>
    <w:rsid w:val="00014D49"/>
    <w:rsid w:val="00015448"/>
    <w:rsid w:val="00022D80"/>
    <w:rsid w:val="00033AF3"/>
    <w:rsid w:val="00041227"/>
    <w:rsid w:val="00041F9B"/>
    <w:rsid w:val="00047909"/>
    <w:rsid w:val="00052BCB"/>
    <w:rsid w:val="0005361E"/>
    <w:rsid w:val="000A45FE"/>
    <w:rsid w:val="000B252A"/>
    <w:rsid w:val="000B2622"/>
    <w:rsid w:val="000B3A4C"/>
    <w:rsid w:val="000B5173"/>
    <w:rsid w:val="000B5AFE"/>
    <w:rsid w:val="000C3292"/>
    <w:rsid w:val="000D0C50"/>
    <w:rsid w:val="000D10AF"/>
    <w:rsid w:val="000E0970"/>
    <w:rsid w:val="000F42AF"/>
    <w:rsid w:val="000F6A9A"/>
    <w:rsid w:val="00115641"/>
    <w:rsid w:val="001234B2"/>
    <w:rsid w:val="00153ADA"/>
    <w:rsid w:val="001549F9"/>
    <w:rsid w:val="00164F24"/>
    <w:rsid w:val="00170C3D"/>
    <w:rsid w:val="00182B4E"/>
    <w:rsid w:val="0018457E"/>
    <w:rsid w:val="00186D37"/>
    <w:rsid w:val="0019336A"/>
    <w:rsid w:val="00195C38"/>
    <w:rsid w:val="001968A6"/>
    <w:rsid w:val="001A0894"/>
    <w:rsid w:val="001C05CC"/>
    <w:rsid w:val="001D0295"/>
    <w:rsid w:val="001D65EA"/>
    <w:rsid w:val="001D6A0A"/>
    <w:rsid w:val="001E3167"/>
    <w:rsid w:val="001E757C"/>
    <w:rsid w:val="001F2B87"/>
    <w:rsid w:val="0020190C"/>
    <w:rsid w:val="00203272"/>
    <w:rsid w:val="00203C9B"/>
    <w:rsid w:val="00207800"/>
    <w:rsid w:val="0022335E"/>
    <w:rsid w:val="00232F02"/>
    <w:rsid w:val="00233474"/>
    <w:rsid w:val="00237150"/>
    <w:rsid w:val="00242A1D"/>
    <w:rsid w:val="00244742"/>
    <w:rsid w:val="00247746"/>
    <w:rsid w:val="00251C6F"/>
    <w:rsid w:val="00260D6E"/>
    <w:rsid w:val="00263672"/>
    <w:rsid w:val="00266181"/>
    <w:rsid w:val="002672F2"/>
    <w:rsid w:val="00270FA3"/>
    <w:rsid w:val="00271210"/>
    <w:rsid w:val="00281AF0"/>
    <w:rsid w:val="002A4F73"/>
    <w:rsid w:val="002C0C18"/>
    <w:rsid w:val="002C660B"/>
    <w:rsid w:val="002F48E3"/>
    <w:rsid w:val="002F4BA4"/>
    <w:rsid w:val="002F54D3"/>
    <w:rsid w:val="003025F7"/>
    <w:rsid w:val="00305083"/>
    <w:rsid w:val="00310263"/>
    <w:rsid w:val="003130F6"/>
    <w:rsid w:val="00331918"/>
    <w:rsid w:val="00336C91"/>
    <w:rsid w:val="003679B0"/>
    <w:rsid w:val="00370569"/>
    <w:rsid w:val="00371C9F"/>
    <w:rsid w:val="00373328"/>
    <w:rsid w:val="003738F8"/>
    <w:rsid w:val="00380768"/>
    <w:rsid w:val="00380939"/>
    <w:rsid w:val="00383E58"/>
    <w:rsid w:val="00396F46"/>
    <w:rsid w:val="003A0AEA"/>
    <w:rsid w:val="003B7176"/>
    <w:rsid w:val="003E2287"/>
    <w:rsid w:val="003E4980"/>
    <w:rsid w:val="00405174"/>
    <w:rsid w:val="00405D98"/>
    <w:rsid w:val="004071B4"/>
    <w:rsid w:val="004107EA"/>
    <w:rsid w:val="00440AB2"/>
    <w:rsid w:val="0046764C"/>
    <w:rsid w:val="00472100"/>
    <w:rsid w:val="004A0148"/>
    <w:rsid w:val="004A4C29"/>
    <w:rsid w:val="004A61EE"/>
    <w:rsid w:val="004B4706"/>
    <w:rsid w:val="004C00A7"/>
    <w:rsid w:val="004D7E39"/>
    <w:rsid w:val="004E074A"/>
    <w:rsid w:val="004E6AB9"/>
    <w:rsid w:val="004F60C6"/>
    <w:rsid w:val="004F6A26"/>
    <w:rsid w:val="005011E4"/>
    <w:rsid w:val="005200EA"/>
    <w:rsid w:val="00520B3B"/>
    <w:rsid w:val="00522749"/>
    <w:rsid w:val="00524EE9"/>
    <w:rsid w:val="0056556A"/>
    <w:rsid w:val="005828B4"/>
    <w:rsid w:val="00582E1A"/>
    <w:rsid w:val="00583CDA"/>
    <w:rsid w:val="00594144"/>
    <w:rsid w:val="0059611D"/>
    <w:rsid w:val="005A561C"/>
    <w:rsid w:val="005B76BF"/>
    <w:rsid w:val="005C2B6F"/>
    <w:rsid w:val="00604BC5"/>
    <w:rsid w:val="006133D3"/>
    <w:rsid w:val="00620C1A"/>
    <w:rsid w:val="00621486"/>
    <w:rsid w:val="006275E7"/>
    <w:rsid w:val="00630DCB"/>
    <w:rsid w:val="00632B57"/>
    <w:rsid w:val="00650AF3"/>
    <w:rsid w:val="00651D25"/>
    <w:rsid w:val="0066585A"/>
    <w:rsid w:val="006660B7"/>
    <w:rsid w:val="00667967"/>
    <w:rsid w:val="0067039D"/>
    <w:rsid w:val="00674F9B"/>
    <w:rsid w:val="00675D41"/>
    <w:rsid w:val="00683B17"/>
    <w:rsid w:val="006A5079"/>
    <w:rsid w:val="006C7842"/>
    <w:rsid w:val="006D679C"/>
    <w:rsid w:val="006F6B3D"/>
    <w:rsid w:val="007020FE"/>
    <w:rsid w:val="00703819"/>
    <w:rsid w:val="00707B69"/>
    <w:rsid w:val="00711527"/>
    <w:rsid w:val="00711B3B"/>
    <w:rsid w:val="00751BCB"/>
    <w:rsid w:val="0075275A"/>
    <w:rsid w:val="007636D5"/>
    <w:rsid w:val="00770C45"/>
    <w:rsid w:val="00780839"/>
    <w:rsid w:val="00786EA6"/>
    <w:rsid w:val="00796AD7"/>
    <w:rsid w:val="0079778B"/>
    <w:rsid w:val="00797791"/>
    <w:rsid w:val="007A1B2E"/>
    <w:rsid w:val="007A1E0D"/>
    <w:rsid w:val="007A4A14"/>
    <w:rsid w:val="007A6F82"/>
    <w:rsid w:val="007B7419"/>
    <w:rsid w:val="007C2162"/>
    <w:rsid w:val="007E507F"/>
    <w:rsid w:val="007F15F5"/>
    <w:rsid w:val="007F706C"/>
    <w:rsid w:val="00807295"/>
    <w:rsid w:val="008239CA"/>
    <w:rsid w:val="00824F6E"/>
    <w:rsid w:val="00843B73"/>
    <w:rsid w:val="00863865"/>
    <w:rsid w:val="00866206"/>
    <w:rsid w:val="008672B0"/>
    <w:rsid w:val="008772A4"/>
    <w:rsid w:val="008A24E7"/>
    <w:rsid w:val="008A2A9B"/>
    <w:rsid w:val="008B01A1"/>
    <w:rsid w:val="008B3A31"/>
    <w:rsid w:val="008B3D66"/>
    <w:rsid w:val="008C7C56"/>
    <w:rsid w:val="008D394A"/>
    <w:rsid w:val="008F6EE7"/>
    <w:rsid w:val="00904596"/>
    <w:rsid w:val="00906D8F"/>
    <w:rsid w:val="00934311"/>
    <w:rsid w:val="0093631E"/>
    <w:rsid w:val="009413AA"/>
    <w:rsid w:val="0094481E"/>
    <w:rsid w:val="00952FE7"/>
    <w:rsid w:val="00963A3F"/>
    <w:rsid w:val="009A3068"/>
    <w:rsid w:val="009B1BE9"/>
    <w:rsid w:val="009C64CF"/>
    <w:rsid w:val="009D147A"/>
    <w:rsid w:val="009D4466"/>
    <w:rsid w:val="009D790B"/>
    <w:rsid w:val="009F765F"/>
    <w:rsid w:val="00A00998"/>
    <w:rsid w:val="00A12E8C"/>
    <w:rsid w:val="00A136A3"/>
    <w:rsid w:val="00A164C3"/>
    <w:rsid w:val="00A207CF"/>
    <w:rsid w:val="00A267DF"/>
    <w:rsid w:val="00A326E5"/>
    <w:rsid w:val="00A368DE"/>
    <w:rsid w:val="00A37C66"/>
    <w:rsid w:val="00A513C5"/>
    <w:rsid w:val="00A7600E"/>
    <w:rsid w:val="00A808C6"/>
    <w:rsid w:val="00A84DD5"/>
    <w:rsid w:val="00A87BCF"/>
    <w:rsid w:val="00AA3534"/>
    <w:rsid w:val="00AA7751"/>
    <w:rsid w:val="00AB095D"/>
    <w:rsid w:val="00AB0A83"/>
    <w:rsid w:val="00AC0B48"/>
    <w:rsid w:val="00AC50D0"/>
    <w:rsid w:val="00AD72B4"/>
    <w:rsid w:val="00AE4073"/>
    <w:rsid w:val="00AF295D"/>
    <w:rsid w:val="00AF79E2"/>
    <w:rsid w:val="00B07694"/>
    <w:rsid w:val="00B23A4B"/>
    <w:rsid w:val="00B32028"/>
    <w:rsid w:val="00B65F67"/>
    <w:rsid w:val="00B6797D"/>
    <w:rsid w:val="00B732B2"/>
    <w:rsid w:val="00B73C17"/>
    <w:rsid w:val="00B92800"/>
    <w:rsid w:val="00BA4B94"/>
    <w:rsid w:val="00BA6BE5"/>
    <w:rsid w:val="00BC2F15"/>
    <w:rsid w:val="00BC35D8"/>
    <w:rsid w:val="00BD29C8"/>
    <w:rsid w:val="00BF6547"/>
    <w:rsid w:val="00BF6933"/>
    <w:rsid w:val="00C00F38"/>
    <w:rsid w:val="00C032F4"/>
    <w:rsid w:val="00C10019"/>
    <w:rsid w:val="00C13E22"/>
    <w:rsid w:val="00C30937"/>
    <w:rsid w:val="00C33BCB"/>
    <w:rsid w:val="00C365D5"/>
    <w:rsid w:val="00C42DEB"/>
    <w:rsid w:val="00C500FF"/>
    <w:rsid w:val="00C71A0F"/>
    <w:rsid w:val="00C87AAB"/>
    <w:rsid w:val="00C9060A"/>
    <w:rsid w:val="00C976B1"/>
    <w:rsid w:val="00CA0819"/>
    <w:rsid w:val="00CA134E"/>
    <w:rsid w:val="00CA5FF4"/>
    <w:rsid w:val="00CB7954"/>
    <w:rsid w:val="00CC0DE5"/>
    <w:rsid w:val="00CC3982"/>
    <w:rsid w:val="00CC5395"/>
    <w:rsid w:val="00CC7BD4"/>
    <w:rsid w:val="00CC7CC7"/>
    <w:rsid w:val="00CE6F8D"/>
    <w:rsid w:val="00CE7F2B"/>
    <w:rsid w:val="00CF2514"/>
    <w:rsid w:val="00D0271E"/>
    <w:rsid w:val="00D1215A"/>
    <w:rsid w:val="00D14D35"/>
    <w:rsid w:val="00D175A2"/>
    <w:rsid w:val="00D3340A"/>
    <w:rsid w:val="00D37D17"/>
    <w:rsid w:val="00D63613"/>
    <w:rsid w:val="00D76194"/>
    <w:rsid w:val="00D764C1"/>
    <w:rsid w:val="00D865D0"/>
    <w:rsid w:val="00D90EF3"/>
    <w:rsid w:val="00DA79DF"/>
    <w:rsid w:val="00DB2D84"/>
    <w:rsid w:val="00DC36CB"/>
    <w:rsid w:val="00DC37AD"/>
    <w:rsid w:val="00DD2783"/>
    <w:rsid w:val="00DD6422"/>
    <w:rsid w:val="00DE5D1B"/>
    <w:rsid w:val="00DF0100"/>
    <w:rsid w:val="00DF244F"/>
    <w:rsid w:val="00DF55E5"/>
    <w:rsid w:val="00E00339"/>
    <w:rsid w:val="00E02F30"/>
    <w:rsid w:val="00E10260"/>
    <w:rsid w:val="00E27F15"/>
    <w:rsid w:val="00E429C4"/>
    <w:rsid w:val="00E50562"/>
    <w:rsid w:val="00E52B79"/>
    <w:rsid w:val="00E6090C"/>
    <w:rsid w:val="00E66260"/>
    <w:rsid w:val="00E73384"/>
    <w:rsid w:val="00E74DB9"/>
    <w:rsid w:val="00E80EA0"/>
    <w:rsid w:val="00E82182"/>
    <w:rsid w:val="00EB3F98"/>
    <w:rsid w:val="00EC024A"/>
    <w:rsid w:val="00EC243B"/>
    <w:rsid w:val="00EC25A1"/>
    <w:rsid w:val="00EC53A5"/>
    <w:rsid w:val="00ED0D1A"/>
    <w:rsid w:val="00EE42D4"/>
    <w:rsid w:val="00EE4F64"/>
    <w:rsid w:val="00EE51DF"/>
    <w:rsid w:val="00EF0507"/>
    <w:rsid w:val="00EF389B"/>
    <w:rsid w:val="00EF3BC8"/>
    <w:rsid w:val="00F066E4"/>
    <w:rsid w:val="00F11BB8"/>
    <w:rsid w:val="00F156A2"/>
    <w:rsid w:val="00F3506B"/>
    <w:rsid w:val="00F407B0"/>
    <w:rsid w:val="00F601D7"/>
    <w:rsid w:val="00F70580"/>
    <w:rsid w:val="00F73345"/>
    <w:rsid w:val="00F87D04"/>
    <w:rsid w:val="00F93259"/>
    <w:rsid w:val="00FB2E5C"/>
    <w:rsid w:val="00FB39C1"/>
    <w:rsid w:val="00FB55A6"/>
    <w:rsid w:val="00FC4A40"/>
    <w:rsid w:val="00FD02F4"/>
    <w:rsid w:val="00FD5B1F"/>
    <w:rsid w:val="00FD7F97"/>
    <w:rsid w:val="00FE013C"/>
    <w:rsid w:val="00FF1254"/>
    <w:rsid w:val="00FF318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1196"/>
  <w15:chartTrackingRefBased/>
  <w15:docId w15:val="{A8E76684-9A12-5A4A-AE16-1595B89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8">
    <w:name w:val="s8"/>
    <w:basedOn w:val="Normale"/>
    <w:rsid w:val="00786E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786EA6"/>
  </w:style>
  <w:style w:type="character" w:customStyle="1" w:styleId="apple-converted-space">
    <w:name w:val="apple-converted-space"/>
    <w:basedOn w:val="Carpredefinitoparagrafo"/>
    <w:rsid w:val="00786EA6"/>
  </w:style>
  <w:style w:type="character" w:customStyle="1" w:styleId="s9">
    <w:name w:val="s9"/>
    <w:basedOn w:val="Carpredefinitoparagrafo"/>
    <w:rsid w:val="00786EA6"/>
  </w:style>
  <w:style w:type="paragraph" w:styleId="Paragrafoelenco">
    <w:name w:val="List Paragraph"/>
    <w:basedOn w:val="Normale"/>
    <w:uiPriority w:val="34"/>
    <w:qFormat/>
    <w:rsid w:val="00F11BB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3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6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6A3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6A3"/>
    <w:rPr>
      <w:rFonts w:ascii="Arial" w:hAnsi="Arial" w:cs="Arial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F4B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4BA4"/>
    <w:rPr>
      <w:color w:val="808080"/>
      <w:shd w:val="clear" w:color="auto" w:fill="E6E6E6"/>
    </w:rPr>
  </w:style>
  <w:style w:type="paragraph" w:customStyle="1" w:styleId="p1">
    <w:name w:val="p1"/>
    <w:basedOn w:val="Normale"/>
    <w:rsid w:val="008239CA"/>
    <w:rPr>
      <w:rFonts w:ascii="Helvetica" w:hAnsi="Helvetic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F601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rdinandosul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0D392-1392-F245-9BAC-90F15104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15</cp:revision>
  <cp:lastPrinted>2020-12-02T22:55:00Z</cp:lastPrinted>
  <dcterms:created xsi:type="dcterms:W3CDTF">2020-12-02T22:51:00Z</dcterms:created>
  <dcterms:modified xsi:type="dcterms:W3CDTF">2022-03-09T09:19:00Z</dcterms:modified>
</cp:coreProperties>
</file>